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3513" w14:textId="5C213577" w:rsidR="00672009" w:rsidRPr="00EA08B0" w:rsidRDefault="00672009" w:rsidP="00672009">
      <w:pPr>
        <w:pStyle w:val="Heading1"/>
        <w:jc w:val="center"/>
        <w:rPr>
          <w:sz w:val="28"/>
          <w:szCs w:val="28"/>
        </w:rPr>
      </w:pPr>
      <w:bookmarkStart w:id="0" w:name="_Hlk58585775"/>
      <w:r w:rsidRPr="00EA08B0">
        <w:rPr>
          <w:sz w:val="28"/>
          <w:szCs w:val="28"/>
        </w:rPr>
        <w:t>WR 123: RESEARCH WRITING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2009" w14:paraId="688DEB35" w14:textId="77777777" w:rsidTr="004638E9">
        <w:tc>
          <w:tcPr>
            <w:tcW w:w="4675" w:type="dxa"/>
          </w:tcPr>
          <w:p w14:paraId="20B7E190" w14:textId="77777777" w:rsidR="00672009" w:rsidRDefault="00672009" w:rsidP="00672009">
            <w:pPr>
              <w:pStyle w:val="Heading1"/>
              <w:outlineLvl w:val="0"/>
              <w:rPr>
                <w:sz w:val="24"/>
                <w:szCs w:val="24"/>
              </w:rPr>
            </w:pPr>
            <w:r>
              <w:rPr>
                <w:sz w:val="24"/>
                <w:szCs w:val="24"/>
              </w:rPr>
              <w:t>Instructor: Kathy Austin, Ph.D</w:t>
            </w:r>
          </w:p>
          <w:p w14:paraId="4D7C6FB4" w14:textId="3140DF00" w:rsidR="00672009" w:rsidRDefault="00672009" w:rsidP="00672009">
            <w:pPr>
              <w:pStyle w:val="Heading1"/>
              <w:outlineLvl w:val="0"/>
              <w:rPr>
                <w:sz w:val="24"/>
                <w:szCs w:val="24"/>
              </w:rPr>
            </w:pPr>
          </w:p>
        </w:tc>
        <w:tc>
          <w:tcPr>
            <w:tcW w:w="4675" w:type="dxa"/>
          </w:tcPr>
          <w:p w14:paraId="39D62D20" w14:textId="0672A34F" w:rsidR="00672009" w:rsidRDefault="00410C3F" w:rsidP="004638E9">
            <w:pPr>
              <w:pStyle w:val="Heading1"/>
              <w:jc w:val="right"/>
              <w:outlineLvl w:val="0"/>
              <w:rPr>
                <w:sz w:val="24"/>
                <w:szCs w:val="24"/>
              </w:rPr>
            </w:pPr>
            <w:r>
              <w:rPr>
                <w:sz w:val="24"/>
                <w:szCs w:val="24"/>
              </w:rPr>
              <w:t>Winter</w:t>
            </w:r>
            <w:r w:rsidR="00672009">
              <w:rPr>
                <w:sz w:val="24"/>
                <w:szCs w:val="24"/>
              </w:rPr>
              <w:t xml:space="preserve"> Term 202</w:t>
            </w:r>
            <w:r>
              <w:rPr>
                <w:sz w:val="24"/>
                <w:szCs w:val="24"/>
              </w:rPr>
              <w:t>1</w:t>
            </w:r>
          </w:p>
        </w:tc>
      </w:tr>
      <w:tr w:rsidR="00672009" w14:paraId="5038A7D0" w14:textId="77777777" w:rsidTr="004638E9">
        <w:tc>
          <w:tcPr>
            <w:tcW w:w="4675" w:type="dxa"/>
          </w:tcPr>
          <w:p w14:paraId="45B7E087" w14:textId="77777777" w:rsidR="00672009" w:rsidRDefault="00672009" w:rsidP="00672009">
            <w:pPr>
              <w:pStyle w:val="Heading1"/>
              <w:outlineLvl w:val="0"/>
              <w:rPr>
                <w:sz w:val="24"/>
                <w:szCs w:val="24"/>
              </w:rPr>
            </w:pPr>
            <w:r>
              <w:rPr>
                <w:sz w:val="24"/>
                <w:szCs w:val="24"/>
              </w:rPr>
              <w:t xml:space="preserve">E-mail: </w:t>
            </w:r>
            <w:hyperlink r:id="rId5" w:history="1">
              <w:r w:rsidRPr="00943CFF">
                <w:rPr>
                  <w:rStyle w:val="Hyperlink"/>
                  <w:sz w:val="24"/>
                  <w:szCs w:val="24"/>
                </w:rPr>
                <w:t>kathy.austin@linnbenton.edu</w:t>
              </w:r>
            </w:hyperlink>
          </w:p>
          <w:p w14:paraId="27852E24" w14:textId="6F345543" w:rsidR="004638E9" w:rsidRDefault="004638E9" w:rsidP="00672009">
            <w:pPr>
              <w:pStyle w:val="Heading1"/>
              <w:outlineLvl w:val="0"/>
              <w:rPr>
                <w:sz w:val="24"/>
                <w:szCs w:val="24"/>
              </w:rPr>
            </w:pPr>
          </w:p>
        </w:tc>
        <w:tc>
          <w:tcPr>
            <w:tcW w:w="4675" w:type="dxa"/>
          </w:tcPr>
          <w:p w14:paraId="3B47E568" w14:textId="6E9ADAD5" w:rsidR="00672009" w:rsidRDefault="00672009" w:rsidP="004638E9">
            <w:pPr>
              <w:pStyle w:val="Heading1"/>
              <w:jc w:val="right"/>
              <w:outlineLvl w:val="0"/>
              <w:rPr>
                <w:sz w:val="24"/>
                <w:szCs w:val="24"/>
              </w:rPr>
            </w:pPr>
            <w:r>
              <w:rPr>
                <w:sz w:val="24"/>
                <w:szCs w:val="24"/>
              </w:rPr>
              <w:t xml:space="preserve">CRN: </w:t>
            </w:r>
            <w:r w:rsidR="00410C3F">
              <w:rPr>
                <w:sz w:val="24"/>
                <w:szCs w:val="24"/>
              </w:rPr>
              <w:t>32909</w:t>
            </w:r>
          </w:p>
        </w:tc>
      </w:tr>
      <w:tr w:rsidR="00672009" w:rsidRPr="004638E9" w14:paraId="386FAA2C" w14:textId="77777777" w:rsidTr="004638E9">
        <w:tc>
          <w:tcPr>
            <w:tcW w:w="4675" w:type="dxa"/>
          </w:tcPr>
          <w:p w14:paraId="444A515F" w14:textId="06A7297C" w:rsidR="004638E9" w:rsidRPr="004638E9" w:rsidRDefault="004638E9" w:rsidP="004638E9">
            <w:pPr>
              <w:pStyle w:val="NoSpacing"/>
              <w:rPr>
                <w:rFonts w:ascii="Times New Roman" w:hAnsi="Times New Roman" w:cs="Times New Roman"/>
                <w:b/>
                <w:bCs/>
                <w:sz w:val="24"/>
                <w:szCs w:val="24"/>
              </w:rPr>
            </w:pPr>
            <w:r w:rsidRPr="004638E9">
              <w:rPr>
                <w:rFonts w:ascii="Times New Roman" w:hAnsi="Times New Roman" w:cs="Times New Roman"/>
                <w:b/>
                <w:bCs/>
                <w:sz w:val="24"/>
                <w:szCs w:val="24"/>
              </w:rPr>
              <w:t xml:space="preserve">Office: </w:t>
            </w:r>
            <w:r w:rsidR="00EA2328">
              <w:rPr>
                <w:rFonts w:ascii="Times New Roman" w:hAnsi="Times New Roman" w:cs="Times New Roman"/>
                <w:b/>
                <w:bCs/>
                <w:sz w:val="24"/>
                <w:szCs w:val="24"/>
              </w:rPr>
              <w:t>Virt</w:t>
            </w:r>
            <w:r w:rsidR="00791CBC">
              <w:rPr>
                <w:rFonts w:ascii="Times New Roman" w:hAnsi="Times New Roman" w:cs="Times New Roman"/>
                <w:b/>
                <w:bCs/>
                <w:sz w:val="24"/>
                <w:szCs w:val="24"/>
              </w:rPr>
              <w:t>ual</w:t>
            </w:r>
          </w:p>
          <w:p w14:paraId="46663EAE" w14:textId="3625DB8D" w:rsidR="004638E9" w:rsidRPr="004638E9" w:rsidRDefault="004638E9" w:rsidP="004638E9">
            <w:pPr>
              <w:pStyle w:val="NoSpacing"/>
              <w:rPr>
                <w:rFonts w:ascii="Times New Roman" w:hAnsi="Times New Roman" w:cs="Times New Roman"/>
                <w:b/>
                <w:bCs/>
                <w:sz w:val="24"/>
                <w:szCs w:val="24"/>
              </w:rPr>
            </w:pPr>
            <w:r w:rsidRPr="004638E9">
              <w:rPr>
                <w:rFonts w:ascii="Times New Roman" w:hAnsi="Times New Roman" w:cs="Times New Roman"/>
                <w:b/>
                <w:bCs/>
                <w:sz w:val="24"/>
                <w:szCs w:val="24"/>
              </w:rPr>
              <w:t xml:space="preserve">Hours: </w:t>
            </w:r>
            <w:r w:rsidR="00207497">
              <w:rPr>
                <w:rFonts w:ascii="Times New Roman" w:hAnsi="Times New Roman" w:cs="Times New Roman"/>
                <w:b/>
                <w:bCs/>
                <w:sz w:val="24"/>
                <w:szCs w:val="24"/>
              </w:rPr>
              <w:t>By Appointment</w:t>
            </w:r>
          </w:p>
          <w:p w14:paraId="288AB905" w14:textId="77850D90" w:rsidR="004638E9" w:rsidRPr="004638E9" w:rsidRDefault="004638E9" w:rsidP="00672009">
            <w:pPr>
              <w:pStyle w:val="Heading1"/>
              <w:outlineLvl w:val="0"/>
              <w:rPr>
                <w:sz w:val="24"/>
                <w:szCs w:val="24"/>
              </w:rPr>
            </w:pPr>
          </w:p>
        </w:tc>
        <w:tc>
          <w:tcPr>
            <w:tcW w:w="4675" w:type="dxa"/>
          </w:tcPr>
          <w:p w14:paraId="2E5EE937" w14:textId="77777777" w:rsidR="004638E9" w:rsidRDefault="004638E9" w:rsidP="004638E9">
            <w:pPr>
              <w:pStyle w:val="NoSpacing"/>
              <w:jc w:val="right"/>
              <w:rPr>
                <w:rFonts w:ascii="Times New Roman" w:hAnsi="Times New Roman" w:cs="Times New Roman"/>
                <w:b/>
                <w:bCs/>
                <w:sz w:val="24"/>
                <w:szCs w:val="24"/>
              </w:rPr>
            </w:pPr>
            <w:r w:rsidRPr="004638E9">
              <w:rPr>
                <w:rFonts w:ascii="Times New Roman" w:hAnsi="Times New Roman" w:cs="Times New Roman"/>
                <w:b/>
                <w:bCs/>
                <w:sz w:val="24"/>
                <w:szCs w:val="24"/>
              </w:rPr>
              <w:t xml:space="preserve">Class Location:  </w:t>
            </w:r>
          </w:p>
          <w:p w14:paraId="6CE8C237" w14:textId="565FA58D" w:rsidR="004638E9" w:rsidRPr="004638E9" w:rsidRDefault="004638E9" w:rsidP="004638E9">
            <w:pPr>
              <w:pStyle w:val="NoSpacing"/>
              <w:jc w:val="right"/>
              <w:rPr>
                <w:rFonts w:ascii="Times New Roman" w:hAnsi="Times New Roman" w:cs="Times New Roman"/>
                <w:b/>
                <w:bCs/>
                <w:sz w:val="24"/>
                <w:szCs w:val="24"/>
              </w:rPr>
            </w:pPr>
            <w:r w:rsidRPr="004638E9">
              <w:rPr>
                <w:rFonts w:ascii="Times New Roman" w:hAnsi="Times New Roman" w:cs="Times New Roman"/>
                <w:b/>
                <w:bCs/>
                <w:sz w:val="24"/>
                <w:szCs w:val="24"/>
              </w:rPr>
              <w:t>Online</w:t>
            </w:r>
          </w:p>
        </w:tc>
      </w:tr>
      <w:tr w:rsidR="00672009" w14:paraId="523EF69A" w14:textId="77777777" w:rsidTr="004638E9">
        <w:tc>
          <w:tcPr>
            <w:tcW w:w="4675" w:type="dxa"/>
          </w:tcPr>
          <w:p w14:paraId="06B77157" w14:textId="77777777" w:rsidR="004638E9" w:rsidRPr="004638E9" w:rsidRDefault="004638E9" w:rsidP="004638E9">
            <w:pPr>
              <w:pStyle w:val="NoSpacing"/>
              <w:rPr>
                <w:rFonts w:ascii="Times New Roman" w:hAnsi="Times New Roman" w:cs="Times New Roman"/>
                <w:b/>
                <w:bCs/>
                <w:sz w:val="24"/>
                <w:szCs w:val="24"/>
              </w:rPr>
            </w:pPr>
            <w:r w:rsidRPr="004638E9">
              <w:rPr>
                <w:rFonts w:ascii="Times New Roman" w:hAnsi="Times New Roman" w:cs="Times New Roman"/>
                <w:b/>
                <w:bCs/>
                <w:sz w:val="24"/>
                <w:szCs w:val="24"/>
              </w:rPr>
              <w:t>Class Meeting Days/Times:</w:t>
            </w:r>
          </w:p>
          <w:p w14:paraId="2EE02CEE" w14:textId="26BB9E5F" w:rsidR="004638E9" w:rsidRPr="004638E9" w:rsidRDefault="004638E9" w:rsidP="004638E9">
            <w:pPr>
              <w:pStyle w:val="NoSpacing"/>
              <w:rPr>
                <w:rFonts w:ascii="Times New Roman" w:hAnsi="Times New Roman" w:cs="Times New Roman"/>
                <w:b/>
                <w:bCs/>
                <w:sz w:val="24"/>
                <w:szCs w:val="24"/>
              </w:rPr>
            </w:pPr>
            <w:r w:rsidRPr="004638E9">
              <w:rPr>
                <w:rFonts w:ascii="Times New Roman" w:hAnsi="Times New Roman" w:cs="Times New Roman"/>
                <w:b/>
                <w:bCs/>
                <w:sz w:val="24"/>
                <w:szCs w:val="24"/>
              </w:rPr>
              <w:t>Distance/Online</w:t>
            </w:r>
          </w:p>
        </w:tc>
        <w:tc>
          <w:tcPr>
            <w:tcW w:w="4675" w:type="dxa"/>
          </w:tcPr>
          <w:p w14:paraId="69288338" w14:textId="77B088ED" w:rsidR="00672009" w:rsidRDefault="004638E9" w:rsidP="004638E9">
            <w:pPr>
              <w:pStyle w:val="Heading1"/>
              <w:jc w:val="right"/>
              <w:outlineLvl w:val="0"/>
              <w:rPr>
                <w:sz w:val="24"/>
                <w:szCs w:val="24"/>
              </w:rPr>
            </w:pPr>
            <w:r>
              <w:rPr>
                <w:sz w:val="24"/>
                <w:szCs w:val="24"/>
              </w:rPr>
              <w:t>Number of Credits: 3</w:t>
            </w:r>
          </w:p>
        </w:tc>
      </w:tr>
    </w:tbl>
    <w:p w14:paraId="129A012A" w14:textId="77777777" w:rsidR="004638E9" w:rsidRDefault="004638E9" w:rsidP="00672009">
      <w:pPr>
        <w:spacing w:before="200" w:after="80" w:line="240" w:lineRule="auto"/>
        <w:outlineLvl w:val="1"/>
        <w:rPr>
          <w:rFonts w:ascii="Times New Roman" w:eastAsia="Times New Roman" w:hAnsi="Times New Roman" w:cs="Times New Roman"/>
          <w:b/>
          <w:bCs/>
          <w:color w:val="1155CC"/>
        </w:rPr>
      </w:pPr>
    </w:p>
    <w:p w14:paraId="25303A20" w14:textId="055B7D9A" w:rsidR="00672009" w:rsidRPr="00944132" w:rsidRDefault="004638E9" w:rsidP="004638E9">
      <w:pPr>
        <w:pStyle w:val="Heading1"/>
        <w:spacing w:before="0" w:beforeAutospacing="0" w:after="0" w:afterAutospacing="0"/>
        <w:rPr>
          <w:sz w:val="24"/>
          <w:szCs w:val="24"/>
        </w:rPr>
      </w:pPr>
      <w:r w:rsidRPr="00944132">
        <w:rPr>
          <w:sz w:val="24"/>
          <w:szCs w:val="24"/>
        </w:rPr>
        <w:t xml:space="preserve">Course </w:t>
      </w:r>
      <w:r w:rsidR="00672009" w:rsidRPr="00944132">
        <w:rPr>
          <w:sz w:val="24"/>
          <w:szCs w:val="24"/>
        </w:rPr>
        <w:t>Description</w:t>
      </w:r>
      <w:r w:rsidRPr="00944132">
        <w:rPr>
          <w:sz w:val="24"/>
          <w:szCs w:val="24"/>
        </w:rPr>
        <w:t xml:space="preserve"> and Prerequisite:</w:t>
      </w:r>
    </w:p>
    <w:p w14:paraId="4993931B" w14:textId="3928AB4D" w:rsidR="004638E9" w:rsidRDefault="004638E9" w:rsidP="006720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Introduces informative and analytical writing supported by research.  Students design a research plan, use primary and secondary sources critically, develop research methods, use proper documentation, and develop writing strategies for longer papers.</w:t>
      </w:r>
    </w:p>
    <w:p w14:paraId="569B3A43" w14:textId="77777777" w:rsidR="004638E9" w:rsidRPr="00672009" w:rsidRDefault="004638E9" w:rsidP="00672009">
      <w:pPr>
        <w:spacing w:after="0" w:line="240" w:lineRule="auto"/>
        <w:rPr>
          <w:rFonts w:ascii="Times New Roman" w:eastAsia="Times New Roman" w:hAnsi="Times New Roman" w:cs="Times New Roman"/>
          <w:sz w:val="24"/>
          <w:szCs w:val="24"/>
        </w:rPr>
      </w:pPr>
    </w:p>
    <w:p w14:paraId="1021C5C7" w14:textId="77777777" w:rsidR="00672009" w:rsidRPr="00672009" w:rsidRDefault="00672009" w:rsidP="00672009">
      <w:pPr>
        <w:spacing w:after="0" w:line="240" w:lineRule="auto"/>
        <w:rPr>
          <w:rFonts w:ascii="Times New Roman" w:eastAsia="Times New Roman" w:hAnsi="Times New Roman" w:cs="Times New Roman"/>
          <w:sz w:val="24"/>
          <w:szCs w:val="24"/>
        </w:rPr>
      </w:pPr>
      <w:r w:rsidRPr="00672009">
        <w:rPr>
          <w:rFonts w:ascii="Times New Roman" w:eastAsia="Times New Roman" w:hAnsi="Times New Roman" w:cs="Times New Roman"/>
          <w:color w:val="000000"/>
          <w:sz w:val="24"/>
          <w:szCs w:val="24"/>
        </w:rPr>
        <w:t>Prerequisite: WR 121 English Composition with a grade of "C" or better. </w:t>
      </w:r>
    </w:p>
    <w:p w14:paraId="7AAD1EC8" w14:textId="5F783FDE" w:rsidR="00672009" w:rsidRPr="00944132" w:rsidRDefault="00672009" w:rsidP="00764A36">
      <w:pPr>
        <w:pStyle w:val="Heading1"/>
        <w:spacing w:after="0" w:afterAutospacing="0"/>
        <w:rPr>
          <w:sz w:val="24"/>
          <w:szCs w:val="24"/>
        </w:rPr>
      </w:pPr>
      <w:r w:rsidRPr="00944132">
        <w:rPr>
          <w:sz w:val="24"/>
          <w:szCs w:val="24"/>
        </w:rPr>
        <w:t>Learning Outcomes</w:t>
      </w:r>
      <w:r w:rsidR="00764A36" w:rsidRPr="00944132">
        <w:rPr>
          <w:sz w:val="24"/>
          <w:szCs w:val="24"/>
        </w:rPr>
        <w:t>:</w:t>
      </w:r>
    </w:p>
    <w:p w14:paraId="2337151F" w14:textId="455DE467" w:rsidR="00764A36" w:rsidRPr="00764A36" w:rsidRDefault="00764A36" w:rsidP="00764A36">
      <w:pPr>
        <w:pStyle w:val="Heading1"/>
        <w:spacing w:before="0" w:beforeAutospacing="0" w:after="0" w:afterAutospacing="0"/>
        <w:rPr>
          <w:b w:val="0"/>
          <w:bCs w:val="0"/>
          <w:sz w:val="24"/>
          <w:szCs w:val="24"/>
        </w:rPr>
      </w:pPr>
      <w:r w:rsidRPr="00764A36">
        <w:rPr>
          <w:b w:val="0"/>
          <w:bCs w:val="0"/>
          <w:sz w:val="24"/>
          <w:szCs w:val="24"/>
        </w:rPr>
        <w:t xml:space="preserve">Upon successful completion of this course, </w:t>
      </w:r>
      <w:r w:rsidR="00791CBC">
        <w:rPr>
          <w:b w:val="0"/>
          <w:bCs w:val="0"/>
          <w:sz w:val="24"/>
          <w:szCs w:val="24"/>
        </w:rPr>
        <w:t xml:space="preserve">WR 123 </w:t>
      </w:r>
      <w:r w:rsidRPr="00764A36">
        <w:rPr>
          <w:b w:val="0"/>
          <w:bCs w:val="0"/>
          <w:sz w:val="24"/>
          <w:szCs w:val="24"/>
        </w:rPr>
        <w:t>students will be able to:</w:t>
      </w:r>
    </w:p>
    <w:p w14:paraId="6692EA96" w14:textId="4A2A07B5" w:rsidR="00764A36" w:rsidRPr="00672009" w:rsidRDefault="00764A36" w:rsidP="00764A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72009">
        <w:rPr>
          <w:rFonts w:ascii="Times New Roman" w:eastAsia="Times New Roman" w:hAnsi="Times New Roman" w:cs="Times New Roman"/>
          <w:color w:val="000000"/>
          <w:sz w:val="24"/>
          <w:szCs w:val="24"/>
        </w:rPr>
        <w:t>Analyze the rhetorical needs (the needs of their audience in relationship to the assignment) for college-level</w:t>
      </w:r>
      <w:r w:rsidRPr="00764A36">
        <w:rPr>
          <w:rFonts w:ascii="Times New Roman" w:eastAsia="Times New Roman" w:hAnsi="Times New Roman" w:cs="Times New Roman"/>
          <w:color w:val="000000"/>
          <w:sz w:val="24"/>
          <w:szCs w:val="24"/>
        </w:rPr>
        <w:t>,</w:t>
      </w:r>
      <w:r w:rsidRPr="00672009">
        <w:rPr>
          <w:rFonts w:ascii="Times New Roman" w:eastAsia="Times New Roman" w:hAnsi="Times New Roman" w:cs="Times New Roman"/>
          <w:color w:val="000000"/>
          <w:sz w:val="24"/>
          <w:szCs w:val="24"/>
        </w:rPr>
        <w:t xml:space="preserve"> research-based writing assignments. </w:t>
      </w:r>
    </w:p>
    <w:p w14:paraId="2D3E6E9C" w14:textId="77777777" w:rsidR="00764A36" w:rsidRPr="00672009" w:rsidRDefault="00764A36" w:rsidP="00764A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72009">
        <w:rPr>
          <w:rFonts w:ascii="Times New Roman" w:eastAsia="Times New Roman" w:hAnsi="Times New Roman" w:cs="Times New Roman"/>
          <w:color w:val="000000"/>
          <w:sz w:val="24"/>
          <w:szCs w:val="24"/>
        </w:rPr>
        <w:t>Apply appropriate levels of critical thinking strategies (knowledge, comprehension, application, analysis, synthesis, evaluation) in their written assignments, with an emphasis on in-depth evidence-based analysis and evaluation in academic contexts. </w:t>
      </w:r>
    </w:p>
    <w:p w14:paraId="4F2622A6" w14:textId="77777777" w:rsidR="00764A36" w:rsidRPr="00672009" w:rsidRDefault="00764A36" w:rsidP="00764A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72009">
        <w:rPr>
          <w:rFonts w:ascii="Times New Roman" w:eastAsia="Times New Roman" w:hAnsi="Times New Roman" w:cs="Times New Roman"/>
          <w:color w:val="000000"/>
          <w:sz w:val="24"/>
          <w:szCs w:val="24"/>
        </w:rPr>
        <w:t>Implement appropriate rhetorical elements and organization (introduction, thesis, development and research-based support, visual evidence, conclusion, etc.) in their written assignments, with an emphasis on in-depth evidence-based analysis and evaluation. </w:t>
      </w:r>
    </w:p>
    <w:p w14:paraId="71779BCD" w14:textId="77777777" w:rsidR="00764A36" w:rsidRPr="00764A36" w:rsidRDefault="00764A36" w:rsidP="00DA533A">
      <w:pPr>
        <w:numPr>
          <w:ilvl w:val="0"/>
          <w:numId w:val="1"/>
        </w:numPr>
        <w:spacing w:after="0" w:line="240" w:lineRule="auto"/>
        <w:textAlignment w:val="baseline"/>
        <w:rPr>
          <w:sz w:val="24"/>
          <w:szCs w:val="24"/>
        </w:rPr>
      </w:pPr>
      <w:r w:rsidRPr="00672009">
        <w:rPr>
          <w:rFonts w:ascii="Times New Roman" w:eastAsia="Times New Roman" w:hAnsi="Times New Roman" w:cs="Times New Roman"/>
          <w:color w:val="000000"/>
          <w:sz w:val="24"/>
          <w:szCs w:val="24"/>
        </w:rPr>
        <w:t>Locate, evaluate, and integrate high-quality information and opinion appropriate for in-depth research-based informational, analysis and argument assignments. </w:t>
      </w:r>
    </w:p>
    <w:p w14:paraId="1B7F566A" w14:textId="7677EACC" w:rsidR="00764A36" w:rsidRPr="00764A36" w:rsidRDefault="00764A36" w:rsidP="00DA533A">
      <w:pPr>
        <w:numPr>
          <w:ilvl w:val="0"/>
          <w:numId w:val="1"/>
        </w:numPr>
        <w:spacing w:after="0" w:line="240" w:lineRule="auto"/>
        <w:textAlignment w:val="baseline"/>
        <w:rPr>
          <w:sz w:val="24"/>
          <w:szCs w:val="24"/>
        </w:rPr>
      </w:pPr>
      <w:r w:rsidRPr="00672009">
        <w:rPr>
          <w:rFonts w:ascii="Times New Roman" w:eastAsia="Times New Roman" w:hAnsi="Times New Roman" w:cs="Times New Roman"/>
          <w:color w:val="000000"/>
          <w:sz w:val="24"/>
          <w:szCs w:val="24"/>
        </w:rPr>
        <w:t>Craft sentences and paragraphs that communicate their ideas clearly and effectively using words, sentence patterns, and writing conventions at a high college level to make their writing clear and credible.</w:t>
      </w:r>
    </w:p>
    <w:p w14:paraId="3BE13282" w14:textId="3243020C" w:rsidR="00672009" w:rsidRPr="00944132" w:rsidRDefault="00672009" w:rsidP="00764A36">
      <w:pPr>
        <w:pStyle w:val="Heading1"/>
        <w:spacing w:after="0" w:afterAutospacing="0"/>
        <w:rPr>
          <w:sz w:val="24"/>
          <w:szCs w:val="24"/>
        </w:rPr>
      </w:pPr>
      <w:r w:rsidRPr="00944132">
        <w:rPr>
          <w:sz w:val="24"/>
          <w:szCs w:val="24"/>
        </w:rPr>
        <w:t>Course Materials</w:t>
      </w:r>
      <w:r w:rsidR="00764A36" w:rsidRPr="00944132">
        <w:rPr>
          <w:sz w:val="24"/>
          <w:szCs w:val="24"/>
        </w:rPr>
        <w:t>:</w:t>
      </w:r>
    </w:p>
    <w:p w14:paraId="54D646FB" w14:textId="46F842C8" w:rsidR="00672009" w:rsidRDefault="005F5162" w:rsidP="005F5162">
      <w:pPr>
        <w:pStyle w:val="NoSpacing"/>
        <w:rPr>
          <w:rFonts w:ascii="Times New Roman" w:hAnsi="Times New Roman" w:cs="Times New Roman"/>
          <w:sz w:val="24"/>
          <w:szCs w:val="24"/>
        </w:rPr>
      </w:pPr>
      <w:r>
        <w:rPr>
          <w:rFonts w:ascii="Times New Roman" w:hAnsi="Times New Roman" w:cs="Times New Roman"/>
          <w:sz w:val="24"/>
          <w:szCs w:val="24"/>
        </w:rPr>
        <w:t>Instructor provided readings</w:t>
      </w:r>
      <w:r w:rsidR="00C82D8B">
        <w:rPr>
          <w:rFonts w:ascii="Times New Roman" w:hAnsi="Times New Roman" w:cs="Times New Roman"/>
          <w:sz w:val="24"/>
          <w:szCs w:val="24"/>
        </w:rPr>
        <w:t xml:space="preserve"> via Lumen Learning OER Texts.</w:t>
      </w:r>
    </w:p>
    <w:p w14:paraId="3D26CAEC" w14:textId="63285D8B" w:rsidR="00AA2E67" w:rsidRPr="00AA2E67" w:rsidRDefault="00AA2E67" w:rsidP="005F5162">
      <w:pPr>
        <w:pStyle w:val="NoSpacing"/>
        <w:rPr>
          <w:rFonts w:ascii="Times New Roman" w:hAnsi="Times New Roman" w:cs="Times New Roman"/>
          <w:sz w:val="24"/>
          <w:szCs w:val="24"/>
        </w:rPr>
      </w:pPr>
      <w:r>
        <w:rPr>
          <w:rFonts w:ascii="Times New Roman" w:hAnsi="Times New Roman" w:cs="Times New Roman"/>
          <w:i/>
          <w:iCs/>
          <w:sz w:val="24"/>
          <w:szCs w:val="24"/>
        </w:rPr>
        <w:t>The Craft of Research</w:t>
      </w:r>
      <w:r>
        <w:rPr>
          <w:rFonts w:ascii="Times New Roman" w:hAnsi="Times New Roman" w:cs="Times New Roman"/>
          <w:sz w:val="24"/>
          <w:szCs w:val="24"/>
        </w:rPr>
        <w:t xml:space="preserve"> – Booth, Colomb, and Williams</w:t>
      </w:r>
      <w:r w:rsidR="0077651E">
        <w:rPr>
          <w:rFonts w:ascii="Times New Roman" w:hAnsi="Times New Roman" w:cs="Times New Roman"/>
          <w:sz w:val="24"/>
          <w:szCs w:val="24"/>
        </w:rPr>
        <w:t xml:space="preserve"> – Instructor provided.</w:t>
      </w:r>
    </w:p>
    <w:p w14:paraId="5364A2D8" w14:textId="5F77B2F9" w:rsidR="00791CBC" w:rsidRDefault="00791CBC" w:rsidP="005F5162">
      <w:pPr>
        <w:pStyle w:val="NoSpacing"/>
        <w:rPr>
          <w:rFonts w:ascii="Times New Roman" w:hAnsi="Times New Roman" w:cs="Times New Roman"/>
          <w:sz w:val="24"/>
          <w:szCs w:val="24"/>
        </w:rPr>
      </w:pPr>
      <w:r>
        <w:rPr>
          <w:rFonts w:ascii="Times New Roman" w:hAnsi="Times New Roman" w:cs="Times New Roman"/>
          <w:sz w:val="24"/>
          <w:szCs w:val="24"/>
        </w:rPr>
        <w:t>Other texts</w:t>
      </w:r>
      <w:r w:rsidR="00AA2E67">
        <w:rPr>
          <w:rFonts w:ascii="Times New Roman" w:hAnsi="Times New Roman" w:cs="Times New Roman"/>
          <w:sz w:val="24"/>
          <w:szCs w:val="24"/>
        </w:rPr>
        <w:t xml:space="preserve"> and Materials</w:t>
      </w:r>
      <w:r>
        <w:rPr>
          <w:rFonts w:ascii="Times New Roman" w:hAnsi="Times New Roman" w:cs="Times New Roman"/>
          <w:sz w:val="24"/>
          <w:szCs w:val="24"/>
        </w:rPr>
        <w:t xml:space="preserve"> as provided by the instructor.</w:t>
      </w:r>
    </w:p>
    <w:p w14:paraId="51C3EDE1" w14:textId="70012EA6" w:rsidR="00580F8E" w:rsidRDefault="00580F8E" w:rsidP="00764A36">
      <w:pPr>
        <w:pStyle w:val="NoSpacing"/>
        <w:ind w:firstLine="720"/>
        <w:rPr>
          <w:rFonts w:ascii="Times New Roman" w:hAnsi="Times New Roman" w:cs="Times New Roman"/>
          <w:sz w:val="24"/>
          <w:szCs w:val="24"/>
        </w:rPr>
      </w:pPr>
    </w:p>
    <w:p w14:paraId="54A0A510" w14:textId="77777777" w:rsidR="00F23578" w:rsidRDefault="00F23578" w:rsidP="00F23578">
      <w:pPr>
        <w:pStyle w:val="NoSpacing"/>
        <w:rPr>
          <w:rFonts w:ascii="Times New Roman" w:hAnsi="Times New Roman" w:cs="Times New Roman"/>
          <w:sz w:val="24"/>
          <w:szCs w:val="24"/>
        </w:rPr>
      </w:pPr>
    </w:p>
    <w:p w14:paraId="58ED1985" w14:textId="77777777" w:rsidR="00F23578" w:rsidRPr="00944132" w:rsidRDefault="00F23578" w:rsidP="00791CBC">
      <w:pPr>
        <w:pStyle w:val="Heading1"/>
        <w:spacing w:after="0" w:afterAutospacing="0"/>
        <w:rPr>
          <w:sz w:val="24"/>
          <w:szCs w:val="24"/>
        </w:rPr>
      </w:pPr>
      <w:bookmarkStart w:id="1" w:name="_Hlk58587061"/>
      <w:r w:rsidRPr="00944132">
        <w:rPr>
          <w:sz w:val="24"/>
          <w:szCs w:val="24"/>
        </w:rPr>
        <w:lastRenderedPageBreak/>
        <w:t>Technology Requirements:</w:t>
      </w:r>
    </w:p>
    <w:p w14:paraId="269A26FB" w14:textId="429BEF5F" w:rsidR="00764A36" w:rsidRDefault="00C82D8B" w:rsidP="00F23578">
      <w:pPr>
        <w:pStyle w:val="NoSpacing"/>
        <w:rPr>
          <w:rFonts w:ascii="Times New Roman" w:hAnsi="Times New Roman" w:cs="Times New Roman"/>
          <w:b/>
          <w:bCs/>
          <w:sz w:val="24"/>
          <w:szCs w:val="24"/>
        </w:rPr>
      </w:pPr>
      <w:r>
        <w:rPr>
          <w:rFonts w:ascii="Times New Roman" w:hAnsi="Times New Roman" w:cs="Times New Roman"/>
          <w:color w:val="000000"/>
          <w:sz w:val="24"/>
          <w:szCs w:val="24"/>
        </w:rPr>
        <w:t>O</w:t>
      </w:r>
      <w:r w:rsidR="00F23578" w:rsidRPr="00F23578">
        <w:rPr>
          <w:rFonts w:ascii="Times New Roman" w:hAnsi="Times New Roman" w:cs="Times New Roman"/>
          <w:color w:val="000000"/>
          <w:sz w:val="24"/>
          <w:szCs w:val="24"/>
        </w:rPr>
        <w:t xml:space="preserve">ur class will be delivered fully </w:t>
      </w:r>
      <w:r w:rsidR="00F23578">
        <w:rPr>
          <w:rFonts w:ascii="Times New Roman" w:hAnsi="Times New Roman" w:cs="Times New Roman"/>
          <w:color w:val="000000"/>
          <w:sz w:val="24"/>
          <w:szCs w:val="24"/>
        </w:rPr>
        <w:t>online</w:t>
      </w:r>
      <w:r>
        <w:rPr>
          <w:rFonts w:ascii="Times New Roman" w:hAnsi="Times New Roman" w:cs="Times New Roman"/>
          <w:color w:val="000000"/>
          <w:sz w:val="24"/>
          <w:szCs w:val="24"/>
        </w:rPr>
        <w:t xml:space="preserve"> this term</w:t>
      </w:r>
      <w:r w:rsidR="00F23578">
        <w:rPr>
          <w:rFonts w:ascii="Times New Roman" w:hAnsi="Times New Roman" w:cs="Times New Roman"/>
          <w:color w:val="000000"/>
          <w:sz w:val="24"/>
          <w:szCs w:val="24"/>
        </w:rPr>
        <w:t>,</w:t>
      </w:r>
      <w:r w:rsidR="00F23578" w:rsidRPr="00F23578">
        <w:rPr>
          <w:rFonts w:ascii="Times New Roman" w:hAnsi="Times New Roman" w:cs="Times New Roman"/>
          <w:color w:val="000000"/>
          <w:sz w:val="24"/>
          <w:szCs w:val="24"/>
        </w:rPr>
        <w:t xml:space="preserve"> and we won’t meet face-to-face. </w:t>
      </w:r>
      <w:r w:rsidR="00F23578">
        <w:rPr>
          <w:rFonts w:ascii="Times New Roman" w:hAnsi="Times New Roman" w:cs="Times New Roman"/>
          <w:color w:val="000000"/>
          <w:sz w:val="24"/>
          <w:szCs w:val="24"/>
        </w:rPr>
        <w:t xml:space="preserve"> </w:t>
      </w:r>
      <w:r w:rsidR="00F23578" w:rsidRPr="00F23578">
        <w:rPr>
          <w:rFonts w:ascii="Times New Roman" w:hAnsi="Times New Roman" w:cs="Times New Roman"/>
          <w:color w:val="000000"/>
          <w:sz w:val="24"/>
          <w:szCs w:val="24"/>
        </w:rPr>
        <w:t>LBCC is encouraging students to be as prepared as possible by encouraging you to obtain the equipment you will need in order to be successful in any modality. Please see the recommended list of equipment below. Students who cannot afford these resources can contact the</w:t>
      </w:r>
      <w:hyperlink r:id="rId6" w:history="1">
        <w:r w:rsidR="00F23578" w:rsidRPr="00F23578">
          <w:rPr>
            <w:rStyle w:val="Hyperlink"/>
            <w:rFonts w:ascii="Times New Roman" w:hAnsi="Times New Roman" w:cs="Times New Roman"/>
            <w:color w:val="1155CC"/>
            <w:sz w:val="24"/>
            <w:szCs w:val="24"/>
          </w:rPr>
          <w:t xml:space="preserve"> Roadrunner Resource Center</w:t>
        </w:r>
      </w:hyperlink>
      <w:r w:rsidR="00F23578" w:rsidRPr="00F23578">
        <w:rPr>
          <w:rFonts w:ascii="Times New Roman" w:hAnsi="Times New Roman" w:cs="Times New Roman"/>
          <w:color w:val="000000"/>
          <w:sz w:val="24"/>
          <w:szCs w:val="24"/>
        </w:rPr>
        <w:t xml:space="preserve"> about funding.</w:t>
      </w:r>
      <w:r w:rsidR="00764A36" w:rsidRPr="00F23578">
        <w:rPr>
          <w:rFonts w:ascii="Times New Roman" w:hAnsi="Times New Roman" w:cs="Times New Roman"/>
          <w:b/>
          <w:bCs/>
          <w:sz w:val="24"/>
          <w:szCs w:val="24"/>
        </w:rPr>
        <w:tab/>
      </w:r>
    </w:p>
    <w:p w14:paraId="5E0E188D" w14:textId="5DD0B217" w:rsidR="00F23578" w:rsidRPr="00F23578" w:rsidRDefault="00F23578" w:rsidP="00F23578">
      <w:pPr>
        <w:pStyle w:val="NoSpacing"/>
        <w:rPr>
          <w:rFonts w:ascii="Times New Roman" w:hAnsi="Times New Roman" w:cs="Times New Roman"/>
          <w:b/>
          <w:bCs/>
          <w:sz w:val="24"/>
          <w:szCs w:val="24"/>
        </w:rPr>
      </w:pPr>
    </w:p>
    <w:p w14:paraId="07720AAF" w14:textId="014090E9" w:rsidR="00F23578" w:rsidRPr="00F23578" w:rsidRDefault="00F23578" w:rsidP="00F23578">
      <w:pPr>
        <w:spacing w:after="320" w:line="240" w:lineRule="auto"/>
        <w:rPr>
          <w:rFonts w:ascii="Times New Roman" w:eastAsia="Times New Roman" w:hAnsi="Times New Roman" w:cs="Times New Roman"/>
          <w:sz w:val="24"/>
          <w:szCs w:val="24"/>
        </w:rPr>
      </w:pPr>
      <w:r w:rsidRPr="00F23578">
        <w:rPr>
          <w:rFonts w:ascii="Times New Roman" w:eastAsia="Times New Roman" w:hAnsi="Times New Roman" w:cs="Times New Roman"/>
          <w:color w:val="222222"/>
          <w:sz w:val="24"/>
          <w:szCs w:val="24"/>
          <w:shd w:val="clear" w:color="auto" w:fill="FFFFFF"/>
        </w:rPr>
        <w:t>Thus, all students need to have adequate equipment to be successful in any modality. Students need to have a device or devices that allow them to: </w:t>
      </w:r>
    </w:p>
    <w:p w14:paraId="3D10841C" w14:textId="77777777" w:rsidR="00F23578" w:rsidRPr="00F23578" w:rsidRDefault="00F23578" w:rsidP="00F23578">
      <w:pPr>
        <w:numPr>
          <w:ilvl w:val="0"/>
          <w:numId w:val="3"/>
        </w:numPr>
        <w:spacing w:after="0"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Write a paper</w:t>
      </w:r>
    </w:p>
    <w:p w14:paraId="3DA90A47" w14:textId="77777777" w:rsidR="00F23578" w:rsidRPr="00F23578" w:rsidRDefault="00F23578" w:rsidP="00F23578">
      <w:pPr>
        <w:numPr>
          <w:ilvl w:val="0"/>
          <w:numId w:val="3"/>
        </w:numPr>
        <w:spacing w:after="0"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Interact on Zoom / Hangouts</w:t>
      </w:r>
    </w:p>
    <w:p w14:paraId="18FC130C" w14:textId="77777777" w:rsidR="00F23578" w:rsidRPr="00F23578" w:rsidRDefault="00F23578" w:rsidP="00F23578">
      <w:pPr>
        <w:numPr>
          <w:ilvl w:val="0"/>
          <w:numId w:val="3"/>
        </w:numPr>
        <w:spacing w:after="0"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Watch a streaming video</w:t>
      </w:r>
    </w:p>
    <w:p w14:paraId="19737141" w14:textId="77777777" w:rsidR="00F23578" w:rsidRPr="00F23578" w:rsidRDefault="00F23578" w:rsidP="00F23578">
      <w:pPr>
        <w:numPr>
          <w:ilvl w:val="0"/>
          <w:numId w:val="3"/>
        </w:numPr>
        <w:spacing w:after="0"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Create videos</w:t>
      </w:r>
    </w:p>
    <w:p w14:paraId="7CCC7F6F" w14:textId="77777777" w:rsidR="00F23578" w:rsidRPr="00F23578" w:rsidRDefault="00F23578" w:rsidP="00F23578">
      <w:pPr>
        <w:numPr>
          <w:ilvl w:val="0"/>
          <w:numId w:val="3"/>
        </w:numPr>
        <w:spacing w:after="0"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Create voice recordings</w:t>
      </w:r>
    </w:p>
    <w:p w14:paraId="4C41C7B3" w14:textId="77777777" w:rsidR="00F23578" w:rsidRPr="00F23578" w:rsidRDefault="00F23578" w:rsidP="00F23578">
      <w:pPr>
        <w:numPr>
          <w:ilvl w:val="0"/>
          <w:numId w:val="3"/>
        </w:numPr>
        <w:spacing w:after="0"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Download/upload a document or browser</w:t>
      </w:r>
    </w:p>
    <w:p w14:paraId="1296F9F8" w14:textId="77777777" w:rsidR="00F23578" w:rsidRPr="00F23578" w:rsidRDefault="00F23578" w:rsidP="00F23578">
      <w:pPr>
        <w:numPr>
          <w:ilvl w:val="0"/>
          <w:numId w:val="3"/>
        </w:numPr>
        <w:spacing w:after="0"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Take a test</w:t>
      </w:r>
    </w:p>
    <w:p w14:paraId="45004DB3" w14:textId="77777777" w:rsidR="00F23578" w:rsidRPr="00F23578" w:rsidRDefault="00F23578" w:rsidP="00F23578">
      <w:pPr>
        <w:spacing w:after="0" w:line="240" w:lineRule="auto"/>
        <w:rPr>
          <w:rFonts w:ascii="Times New Roman" w:eastAsia="Times New Roman" w:hAnsi="Times New Roman" w:cs="Times New Roman"/>
          <w:sz w:val="24"/>
          <w:szCs w:val="24"/>
        </w:rPr>
      </w:pPr>
    </w:p>
    <w:p w14:paraId="37B1A51E" w14:textId="2503F910" w:rsidR="00F23578" w:rsidRPr="00791CBC" w:rsidRDefault="00F23578" w:rsidP="00791CBC">
      <w:pPr>
        <w:pStyle w:val="Heading3"/>
        <w:rPr>
          <w:rFonts w:eastAsia="Times New Roman"/>
          <w:b/>
          <w:bCs/>
          <w:color w:val="auto"/>
          <w:sz w:val="28"/>
          <w:szCs w:val="28"/>
        </w:rPr>
      </w:pPr>
      <w:r w:rsidRPr="00944132">
        <w:rPr>
          <w:rStyle w:val="Heading1Char"/>
          <w:rFonts w:eastAsiaTheme="majorEastAsia"/>
          <w:color w:val="auto"/>
          <w:sz w:val="24"/>
          <w:szCs w:val="24"/>
        </w:rPr>
        <w:t>Standard Equipment Recommendation</w:t>
      </w:r>
      <w:r w:rsidRPr="00791CBC">
        <w:rPr>
          <w:rFonts w:eastAsia="Times New Roman"/>
          <w:b/>
          <w:bCs/>
          <w:color w:val="auto"/>
          <w:sz w:val="28"/>
          <w:szCs w:val="28"/>
          <w:shd w:val="clear" w:color="auto" w:fill="FFFFFF"/>
        </w:rPr>
        <w:t>: </w:t>
      </w:r>
    </w:p>
    <w:p w14:paraId="3518489D" w14:textId="77777777" w:rsidR="00F23578" w:rsidRPr="00F23578" w:rsidRDefault="00F23578" w:rsidP="00F23578">
      <w:pPr>
        <w:spacing w:after="0" w:line="240" w:lineRule="auto"/>
        <w:rPr>
          <w:rFonts w:ascii="Times New Roman" w:eastAsia="Times New Roman" w:hAnsi="Times New Roman" w:cs="Times New Roman"/>
          <w:sz w:val="24"/>
          <w:szCs w:val="24"/>
        </w:rPr>
      </w:pPr>
      <w:r w:rsidRPr="00F23578">
        <w:rPr>
          <w:rFonts w:ascii="Times New Roman" w:eastAsia="Times New Roman" w:hAnsi="Times New Roman" w:cs="Times New Roman"/>
          <w:color w:val="222222"/>
          <w:sz w:val="24"/>
          <w:szCs w:val="24"/>
          <w:shd w:val="clear" w:color="auto" w:fill="FFFFFF"/>
        </w:rPr>
        <w:t>This equipment will allow students to successfully engage in most classes in either virtual or face-to-face modality. Some departments have additional equipment needs.</w:t>
      </w:r>
    </w:p>
    <w:p w14:paraId="7FA68B45" w14:textId="67A6292D" w:rsidR="00F23578" w:rsidRPr="00F23578" w:rsidRDefault="00F23578" w:rsidP="00F23578">
      <w:pPr>
        <w:numPr>
          <w:ilvl w:val="0"/>
          <w:numId w:val="4"/>
        </w:numPr>
        <w:spacing w:after="0" w:line="240" w:lineRule="auto"/>
        <w:textAlignment w:val="baseline"/>
        <w:rPr>
          <w:rFonts w:ascii="Times New Roman" w:eastAsia="Times New Roman" w:hAnsi="Times New Roman" w:cs="Times New Roman"/>
          <w:color w:val="695D46"/>
          <w:sz w:val="24"/>
          <w:szCs w:val="24"/>
        </w:rPr>
      </w:pPr>
      <w:r w:rsidRPr="00F23578">
        <w:rPr>
          <w:rFonts w:ascii="Times New Roman" w:eastAsia="Times New Roman" w:hAnsi="Times New Roman" w:cs="Times New Roman"/>
          <w:color w:val="000000"/>
          <w:sz w:val="24"/>
          <w:szCs w:val="24"/>
        </w:rPr>
        <w:t>Broadband internet </w:t>
      </w:r>
      <w:r>
        <w:rPr>
          <w:rFonts w:ascii="Times New Roman" w:eastAsia="Times New Roman" w:hAnsi="Times New Roman" w:cs="Times New Roman"/>
          <w:color w:val="000000"/>
          <w:sz w:val="24"/>
          <w:szCs w:val="24"/>
        </w:rPr>
        <w:t>or a Wifi hotspot.</w:t>
      </w:r>
    </w:p>
    <w:p w14:paraId="3339C6E9" w14:textId="77777777" w:rsidR="00F23578" w:rsidRPr="00F23578" w:rsidRDefault="00F23578" w:rsidP="00F23578">
      <w:pPr>
        <w:numPr>
          <w:ilvl w:val="0"/>
          <w:numId w:val="4"/>
        </w:numPr>
        <w:spacing w:after="0" w:line="240" w:lineRule="auto"/>
        <w:textAlignment w:val="baseline"/>
        <w:rPr>
          <w:rFonts w:ascii="Times New Roman" w:eastAsia="Times New Roman" w:hAnsi="Times New Roman" w:cs="Times New Roman"/>
          <w:color w:val="695D46"/>
          <w:sz w:val="24"/>
          <w:szCs w:val="24"/>
        </w:rPr>
      </w:pPr>
      <w:r w:rsidRPr="00F23578">
        <w:rPr>
          <w:rFonts w:ascii="Times New Roman" w:eastAsia="Times New Roman" w:hAnsi="Times New Roman" w:cs="Times New Roman"/>
          <w:color w:val="000000"/>
          <w:sz w:val="24"/>
          <w:szCs w:val="24"/>
        </w:rPr>
        <w:t>A computer with 256g SSD, 8G of RAM, i5 6th gen processor (or equivalent functionality)</w:t>
      </w:r>
    </w:p>
    <w:p w14:paraId="4A90A166" w14:textId="77777777" w:rsidR="00F23578" w:rsidRPr="00F23578" w:rsidRDefault="00F23578" w:rsidP="00F23578">
      <w:pPr>
        <w:numPr>
          <w:ilvl w:val="0"/>
          <w:numId w:val="4"/>
        </w:numPr>
        <w:spacing w:after="0" w:line="240" w:lineRule="auto"/>
        <w:textAlignment w:val="baseline"/>
        <w:rPr>
          <w:rFonts w:ascii="Times New Roman" w:eastAsia="Times New Roman" w:hAnsi="Times New Roman" w:cs="Times New Roman"/>
          <w:color w:val="695D46"/>
          <w:sz w:val="24"/>
          <w:szCs w:val="24"/>
        </w:rPr>
      </w:pPr>
      <w:r w:rsidRPr="00F23578">
        <w:rPr>
          <w:rFonts w:ascii="Times New Roman" w:eastAsia="Times New Roman" w:hAnsi="Times New Roman" w:cs="Times New Roman"/>
          <w:color w:val="000000"/>
          <w:sz w:val="24"/>
          <w:szCs w:val="24"/>
        </w:rPr>
        <w:t>Device with a microphone and speaker</w:t>
      </w:r>
    </w:p>
    <w:p w14:paraId="298CAE35" w14:textId="77777777" w:rsidR="00F23578" w:rsidRPr="00F23578" w:rsidRDefault="00F23578" w:rsidP="00F23578">
      <w:pPr>
        <w:numPr>
          <w:ilvl w:val="0"/>
          <w:numId w:val="4"/>
        </w:numPr>
        <w:spacing w:after="0" w:line="240" w:lineRule="auto"/>
        <w:textAlignment w:val="baseline"/>
        <w:rPr>
          <w:rFonts w:ascii="Times New Roman" w:eastAsia="Times New Roman" w:hAnsi="Times New Roman" w:cs="Times New Roman"/>
          <w:color w:val="695D46"/>
          <w:sz w:val="24"/>
          <w:szCs w:val="24"/>
        </w:rPr>
      </w:pPr>
      <w:r w:rsidRPr="00F23578">
        <w:rPr>
          <w:rFonts w:ascii="Times New Roman" w:eastAsia="Times New Roman" w:hAnsi="Times New Roman" w:cs="Times New Roman"/>
          <w:color w:val="000000"/>
          <w:sz w:val="24"/>
          <w:szCs w:val="24"/>
        </w:rPr>
        <w:t>Device with a camera</w:t>
      </w:r>
    </w:p>
    <w:p w14:paraId="2A4CF72C" w14:textId="24769A0E" w:rsidR="00F23578" w:rsidRDefault="00F23578" w:rsidP="00F23578">
      <w:pPr>
        <w:pStyle w:val="NoSpacing"/>
        <w:rPr>
          <w:rFonts w:ascii="Times New Roman" w:hAnsi="Times New Roman" w:cs="Times New Roman"/>
          <w:b/>
          <w:bCs/>
          <w:sz w:val="24"/>
          <w:szCs w:val="24"/>
        </w:rPr>
      </w:pPr>
    </w:p>
    <w:p w14:paraId="7500D5C0" w14:textId="41D06EEB" w:rsidR="00F23578" w:rsidRPr="00F23578" w:rsidRDefault="00F23578" w:rsidP="00F23578">
      <w:pPr>
        <w:pStyle w:val="NoSpacing"/>
        <w:rPr>
          <w:rFonts w:ascii="Times New Roman" w:hAnsi="Times New Roman" w:cs="Times New Roman"/>
          <w:sz w:val="24"/>
          <w:szCs w:val="24"/>
        </w:rPr>
      </w:pPr>
      <w:r w:rsidRPr="00944132">
        <w:rPr>
          <w:rStyle w:val="Heading1Char"/>
          <w:rFonts w:eastAsiaTheme="minorHAnsi"/>
          <w:sz w:val="24"/>
          <w:szCs w:val="24"/>
        </w:rPr>
        <w:t>PLEASE NOTE:</w:t>
      </w:r>
      <w:r>
        <w:rPr>
          <w:rFonts w:ascii="Times New Roman" w:hAnsi="Times New Roman" w:cs="Times New Roman"/>
          <w:sz w:val="24"/>
          <w:szCs w:val="24"/>
        </w:rPr>
        <w:t xml:space="preserve">  Our class will be delivered via LBCC’s Moodle website.  Please note that Moodle does not play well with mobile devices.  You will </w:t>
      </w:r>
      <w:r w:rsidRPr="00F23578">
        <w:rPr>
          <w:rFonts w:ascii="Times New Roman" w:hAnsi="Times New Roman" w:cs="Times New Roman"/>
          <w:b/>
          <w:bCs/>
          <w:sz w:val="24"/>
          <w:szCs w:val="24"/>
          <w:u w:val="single"/>
        </w:rPr>
        <w:t>NOT</w:t>
      </w:r>
      <w:r>
        <w:rPr>
          <w:rFonts w:ascii="Times New Roman" w:hAnsi="Times New Roman" w:cs="Times New Roman"/>
          <w:sz w:val="24"/>
          <w:szCs w:val="24"/>
        </w:rPr>
        <w:t xml:space="preserve"> be successful in this class if you try to complete your homework assignments on your smartphone or tablet device.  You will need either a laptop computer or a desk top computer to work successfully in Moodle.</w:t>
      </w:r>
    </w:p>
    <w:bookmarkEnd w:id="1"/>
    <w:p w14:paraId="11F2F17A" w14:textId="040EC8BA" w:rsidR="00672009" w:rsidRPr="00944132" w:rsidRDefault="00AA2E67" w:rsidP="00791CBC">
      <w:pPr>
        <w:pStyle w:val="Heading1"/>
        <w:rPr>
          <w:sz w:val="24"/>
          <w:szCs w:val="24"/>
        </w:rPr>
      </w:pPr>
      <w:r>
        <w:rPr>
          <w:sz w:val="24"/>
          <w:szCs w:val="24"/>
        </w:rPr>
        <w:t xml:space="preserve">Important </w:t>
      </w:r>
      <w:r w:rsidR="00672009" w:rsidRPr="00944132">
        <w:rPr>
          <w:sz w:val="24"/>
          <w:szCs w:val="24"/>
        </w:rPr>
        <w:t>Course Policies</w:t>
      </w:r>
      <w:r>
        <w:rPr>
          <w:sz w:val="24"/>
          <w:szCs w:val="24"/>
        </w:rPr>
        <w:t xml:space="preserve"> and Campus Resources</w:t>
      </w:r>
      <w:r w:rsidR="00791CBC" w:rsidRPr="00944132">
        <w:rPr>
          <w:sz w:val="24"/>
          <w:szCs w:val="24"/>
        </w:rPr>
        <w:t>:</w:t>
      </w:r>
    </w:p>
    <w:p w14:paraId="30268760" w14:textId="4D58BE09" w:rsidR="00672009" w:rsidRPr="00791CBC" w:rsidRDefault="00672009" w:rsidP="00CE057A">
      <w:pPr>
        <w:pStyle w:val="Heading3"/>
        <w:numPr>
          <w:ilvl w:val="0"/>
          <w:numId w:val="5"/>
        </w:numPr>
        <w:rPr>
          <w:rFonts w:eastAsia="Times New Roman"/>
          <w:b/>
          <w:bCs/>
          <w:color w:val="auto"/>
          <w:sz w:val="36"/>
          <w:szCs w:val="36"/>
        </w:rPr>
      </w:pPr>
      <w:r w:rsidRPr="00791CBC">
        <w:rPr>
          <w:rFonts w:eastAsia="Times New Roman"/>
          <w:b/>
          <w:bCs/>
          <w:color w:val="auto"/>
        </w:rPr>
        <w:t>Attendance &amp; Participation</w:t>
      </w:r>
      <w:r w:rsidR="0074182B">
        <w:rPr>
          <w:rFonts w:eastAsia="Times New Roman"/>
          <w:b/>
          <w:bCs/>
          <w:color w:val="auto"/>
        </w:rPr>
        <w:t>:</w:t>
      </w:r>
    </w:p>
    <w:p w14:paraId="51242E3D" w14:textId="45FA2507" w:rsidR="00672009" w:rsidRDefault="00672009" w:rsidP="00672009">
      <w:pPr>
        <w:spacing w:after="0" w:line="240" w:lineRule="auto"/>
        <w:rPr>
          <w:rFonts w:ascii="Times New Roman" w:eastAsia="Times New Roman" w:hAnsi="Times New Roman" w:cs="Times New Roman"/>
          <w:color w:val="000000"/>
        </w:rPr>
      </w:pPr>
      <w:r w:rsidRPr="00672009">
        <w:rPr>
          <w:rFonts w:ascii="Times New Roman" w:eastAsia="Times New Roman" w:hAnsi="Times New Roman" w:cs="Times New Roman"/>
          <w:color w:val="000000"/>
        </w:rPr>
        <w:t>Your presence in class is one of the ways in which you craft your ethos as a student. While I will not deduct grades for poor attendance, missing too many classes will affect your grade</w:t>
      </w:r>
      <w:r w:rsidR="00CE057A">
        <w:rPr>
          <w:rFonts w:ascii="Times New Roman" w:eastAsia="Times New Roman" w:hAnsi="Times New Roman" w:cs="Times New Roman"/>
          <w:color w:val="000000"/>
        </w:rPr>
        <w:t>.  In the online classroom, showing up for class means completing assignments on time, attending to class discussion in the Discussion Forum, and communicating with me any issues you may be having with respect to completing your assignments.</w:t>
      </w:r>
    </w:p>
    <w:p w14:paraId="286B66AB" w14:textId="3B4E81E4" w:rsidR="00CE057A" w:rsidRDefault="00CE057A" w:rsidP="00672009">
      <w:pPr>
        <w:spacing w:after="0" w:line="240" w:lineRule="auto"/>
        <w:rPr>
          <w:rFonts w:ascii="Times New Roman" w:eastAsia="Times New Roman" w:hAnsi="Times New Roman" w:cs="Times New Roman"/>
          <w:color w:val="000000"/>
        </w:rPr>
      </w:pPr>
    </w:p>
    <w:p w14:paraId="4DD9E484" w14:textId="607F2DCB" w:rsidR="00CE057A" w:rsidRDefault="00C25F2F" w:rsidP="00AA2E67">
      <w:pPr>
        <w:pStyle w:val="Heading3"/>
        <w:numPr>
          <w:ilvl w:val="0"/>
          <w:numId w:val="5"/>
        </w:numPr>
        <w:rPr>
          <w:rFonts w:eastAsia="Times New Roman"/>
          <w:b/>
          <w:bCs/>
          <w:color w:val="auto"/>
          <w:sz w:val="26"/>
          <w:szCs w:val="26"/>
        </w:rPr>
      </w:pPr>
      <w:r w:rsidRPr="00C25F2F">
        <w:rPr>
          <w:rFonts w:eastAsia="Times New Roman"/>
          <w:b/>
          <w:bCs/>
          <w:color w:val="auto"/>
          <w:sz w:val="26"/>
          <w:szCs w:val="26"/>
        </w:rPr>
        <w:t>No-</w:t>
      </w:r>
      <w:r w:rsidRPr="0074182B">
        <w:rPr>
          <w:rFonts w:eastAsia="Times New Roman"/>
          <w:b/>
          <w:bCs/>
          <w:color w:val="auto"/>
        </w:rPr>
        <w:t>Show</w:t>
      </w:r>
      <w:r w:rsidRPr="00C25F2F">
        <w:rPr>
          <w:rFonts w:eastAsia="Times New Roman"/>
          <w:b/>
          <w:bCs/>
          <w:color w:val="auto"/>
          <w:sz w:val="26"/>
          <w:szCs w:val="26"/>
        </w:rPr>
        <w:t xml:space="preserve"> Policy</w:t>
      </w:r>
      <w:r w:rsidR="0074182B">
        <w:rPr>
          <w:rFonts w:eastAsia="Times New Roman"/>
          <w:b/>
          <w:bCs/>
          <w:color w:val="auto"/>
          <w:sz w:val="26"/>
          <w:szCs w:val="26"/>
        </w:rPr>
        <w:t>:</w:t>
      </w:r>
    </w:p>
    <w:p w14:paraId="1374DA17" w14:textId="3F404050" w:rsidR="00C25F2F" w:rsidRPr="00C25F2F" w:rsidRDefault="00C25F2F" w:rsidP="00C25F2F">
      <w:pPr>
        <w:rPr>
          <w:rFonts w:ascii="Times New Roman" w:hAnsi="Times New Roman" w:cs="Times New Roman"/>
        </w:rPr>
      </w:pPr>
      <w:r w:rsidRPr="00C25F2F">
        <w:rPr>
          <w:rFonts w:ascii="Times New Roman" w:hAnsi="Times New Roman" w:cs="Times New Roman"/>
        </w:rPr>
        <w:t xml:space="preserve">Unless prior arrangements have been made with me, registered students not attending the first </w:t>
      </w:r>
      <w:r>
        <w:rPr>
          <w:rFonts w:ascii="Times New Roman" w:hAnsi="Times New Roman" w:cs="Times New Roman"/>
        </w:rPr>
        <w:t>week of online classes</w:t>
      </w:r>
      <w:r w:rsidRPr="00C25F2F">
        <w:rPr>
          <w:rFonts w:ascii="Times New Roman" w:hAnsi="Times New Roman" w:cs="Times New Roman"/>
        </w:rPr>
        <w:t xml:space="preserve"> will be withdrawn.</w:t>
      </w:r>
      <w:r w:rsidR="00AA2E67">
        <w:rPr>
          <w:rFonts w:ascii="Times New Roman" w:hAnsi="Times New Roman" w:cs="Times New Roman"/>
        </w:rPr>
        <w:t xml:space="preserve">  </w:t>
      </w:r>
      <w:r w:rsidR="00AA2E67">
        <w:rPr>
          <w:rFonts w:ascii="Times New Roman" w:hAnsi="Times New Roman" w:cs="Times New Roman"/>
          <w:sz w:val="24"/>
          <w:szCs w:val="24"/>
        </w:rPr>
        <w:t>In the online classroom, this means that you must complete the Week One assignments in order to remain in the class.</w:t>
      </w:r>
    </w:p>
    <w:p w14:paraId="12641550" w14:textId="77777777" w:rsidR="00672009" w:rsidRPr="00672009" w:rsidRDefault="00672009" w:rsidP="00672009">
      <w:pPr>
        <w:spacing w:after="0" w:line="240" w:lineRule="auto"/>
        <w:rPr>
          <w:rFonts w:ascii="Times New Roman" w:eastAsia="Times New Roman" w:hAnsi="Times New Roman" w:cs="Times New Roman"/>
          <w:sz w:val="24"/>
          <w:szCs w:val="24"/>
        </w:rPr>
      </w:pPr>
    </w:p>
    <w:p w14:paraId="24925297" w14:textId="4AC08CC7" w:rsidR="00672009" w:rsidRPr="00791CBC" w:rsidRDefault="00672009" w:rsidP="00CE057A">
      <w:pPr>
        <w:pStyle w:val="Heading3"/>
        <w:numPr>
          <w:ilvl w:val="0"/>
          <w:numId w:val="5"/>
        </w:numPr>
        <w:rPr>
          <w:rFonts w:eastAsia="Times New Roman"/>
          <w:b/>
          <w:bCs/>
          <w:color w:val="auto"/>
          <w:sz w:val="36"/>
          <w:szCs w:val="36"/>
        </w:rPr>
      </w:pPr>
      <w:r w:rsidRPr="00791CBC">
        <w:rPr>
          <w:rFonts w:eastAsia="Times New Roman"/>
          <w:b/>
          <w:bCs/>
          <w:color w:val="auto"/>
        </w:rPr>
        <w:t>Absences</w:t>
      </w:r>
      <w:r w:rsidR="0074182B">
        <w:rPr>
          <w:rFonts w:eastAsia="Times New Roman"/>
          <w:b/>
          <w:bCs/>
          <w:color w:val="auto"/>
        </w:rPr>
        <w:t>:</w:t>
      </w:r>
    </w:p>
    <w:p w14:paraId="1C772AFF" w14:textId="70423D6A" w:rsidR="00672009" w:rsidRDefault="00672009" w:rsidP="00672009">
      <w:pPr>
        <w:spacing w:after="0" w:line="240" w:lineRule="auto"/>
        <w:rPr>
          <w:rFonts w:ascii="Times New Roman" w:eastAsia="Times New Roman" w:hAnsi="Times New Roman" w:cs="Times New Roman"/>
          <w:color w:val="000000"/>
        </w:rPr>
      </w:pPr>
      <w:r w:rsidRPr="00672009">
        <w:rPr>
          <w:rFonts w:ascii="Times New Roman" w:eastAsia="Times New Roman" w:hAnsi="Times New Roman" w:cs="Times New Roman"/>
          <w:color w:val="000000"/>
        </w:rPr>
        <w:t>Absence is not an excuse for ignorance. If you are absent</w:t>
      </w:r>
      <w:r w:rsidR="00791CBC">
        <w:rPr>
          <w:rFonts w:ascii="Times New Roman" w:eastAsia="Times New Roman" w:hAnsi="Times New Roman" w:cs="Times New Roman"/>
          <w:color w:val="000000"/>
        </w:rPr>
        <w:t xml:space="preserve"> (that means not being able to log into Moodle to complete coursework for any given week)</w:t>
      </w:r>
      <w:r w:rsidRPr="00672009">
        <w:rPr>
          <w:rFonts w:ascii="Times New Roman" w:eastAsia="Times New Roman" w:hAnsi="Times New Roman" w:cs="Times New Roman"/>
          <w:color w:val="000000"/>
        </w:rPr>
        <w:t xml:space="preserve">, it is your responsibility to contact one of your classmates and/or check </w:t>
      </w:r>
      <w:r w:rsidR="00791CBC">
        <w:rPr>
          <w:rFonts w:ascii="Times New Roman" w:eastAsia="Times New Roman" w:hAnsi="Times New Roman" w:cs="Times New Roman"/>
          <w:color w:val="000000"/>
        </w:rPr>
        <w:t>Moodle</w:t>
      </w:r>
      <w:r w:rsidRPr="00672009">
        <w:rPr>
          <w:rFonts w:ascii="Times New Roman" w:eastAsia="Times New Roman" w:hAnsi="Times New Roman" w:cs="Times New Roman"/>
          <w:color w:val="000000"/>
        </w:rPr>
        <w:t xml:space="preserve"> for any learning materials posted (lecture slides, assignment prompts, rubrics, etc.) to get the information you missed. If you are truly unable to find an answer to your questions through your peers or through your own investigations, then I’ll be happy to answer emails about specific questions. I ask that, if you know you will </w:t>
      </w:r>
      <w:r w:rsidR="00CE057A">
        <w:rPr>
          <w:rFonts w:ascii="Times New Roman" w:eastAsia="Times New Roman" w:hAnsi="Times New Roman" w:cs="Times New Roman"/>
          <w:color w:val="000000"/>
        </w:rPr>
        <w:t>not be able to complete assignments in a timely manner</w:t>
      </w:r>
      <w:r w:rsidRPr="00672009">
        <w:rPr>
          <w:rFonts w:ascii="Times New Roman" w:eastAsia="Times New Roman" w:hAnsi="Times New Roman" w:cs="Times New Roman"/>
          <w:color w:val="000000"/>
        </w:rPr>
        <w:t>, that you please contact me as soon as possible. </w:t>
      </w:r>
    </w:p>
    <w:p w14:paraId="2DDC9493" w14:textId="5EFA6172" w:rsidR="00791CBC" w:rsidRDefault="00791CBC" w:rsidP="00672009">
      <w:pPr>
        <w:spacing w:after="0" w:line="240" w:lineRule="auto"/>
        <w:rPr>
          <w:rFonts w:ascii="Times New Roman" w:eastAsia="Times New Roman" w:hAnsi="Times New Roman" w:cs="Times New Roman"/>
          <w:sz w:val="24"/>
          <w:szCs w:val="24"/>
        </w:rPr>
      </w:pPr>
    </w:p>
    <w:p w14:paraId="22B93EB2" w14:textId="57E58FC6" w:rsidR="00672009" w:rsidRDefault="00672009" w:rsidP="00CE057A">
      <w:pPr>
        <w:pStyle w:val="Heading3"/>
        <w:numPr>
          <w:ilvl w:val="0"/>
          <w:numId w:val="5"/>
        </w:numPr>
        <w:rPr>
          <w:rFonts w:eastAsia="Times New Roman"/>
          <w:b/>
          <w:bCs/>
          <w:color w:val="auto"/>
        </w:rPr>
      </w:pPr>
      <w:r w:rsidRPr="00791CBC">
        <w:rPr>
          <w:rFonts w:eastAsia="Times New Roman"/>
          <w:b/>
          <w:bCs/>
          <w:color w:val="auto"/>
        </w:rPr>
        <w:t>Late Work</w:t>
      </w:r>
      <w:r w:rsidR="00CE057A">
        <w:rPr>
          <w:rFonts w:eastAsia="Times New Roman"/>
          <w:b/>
          <w:bCs/>
          <w:color w:val="auto"/>
        </w:rPr>
        <w:t xml:space="preserve"> Policy</w:t>
      </w:r>
      <w:r w:rsidR="0074182B">
        <w:rPr>
          <w:rFonts w:eastAsia="Times New Roman"/>
          <w:b/>
          <w:bCs/>
          <w:color w:val="auto"/>
        </w:rPr>
        <w:t>:</w:t>
      </w:r>
    </w:p>
    <w:p w14:paraId="5962B807" w14:textId="7E3B7243" w:rsidR="00AA2E67" w:rsidRDefault="00AA2E67" w:rsidP="00AA2E6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Because of the stresses inherent in forced distance learning, in some circumstances, I will allow students to submit assignments up to one week late to receive full credit.  This is </w:t>
      </w:r>
      <w:r w:rsidRPr="0009747D">
        <w:rPr>
          <w:rFonts w:ascii="Times New Roman" w:hAnsi="Times New Roman" w:cs="Times New Roman"/>
          <w:b/>
          <w:bCs/>
          <w:sz w:val="24"/>
          <w:szCs w:val="24"/>
          <w:u w:val="single"/>
        </w:rPr>
        <w:t>NOT</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a general rule that all students may turn in assignments a week late.  This is a buffer for those students who find themselves in situations not of their own making who may need extra time to complete an assignment.  This is a privilege that may be revoked at any time during the course of the term should it be abused.  Students </w:t>
      </w:r>
      <w:r w:rsidRPr="0009747D">
        <w:rPr>
          <w:rFonts w:ascii="Times New Roman" w:hAnsi="Times New Roman" w:cs="Times New Roman"/>
          <w:b/>
          <w:bCs/>
          <w:sz w:val="24"/>
          <w:szCs w:val="24"/>
          <w:u w:val="single"/>
        </w:rPr>
        <w:t>MUST</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contact me via email to discuss the </w:t>
      </w:r>
      <w:r w:rsidRPr="0009747D">
        <w:rPr>
          <w:rFonts w:ascii="Times New Roman" w:hAnsi="Times New Roman" w:cs="Times New Roman"/>
          <w:b/>
          <w:bCs/>
          <w:sz w:val="24"/>
          <w:szCs w:val="24"/>
          <w:u w:val="single"/>
        </w:rPr>
        <w:t>Possibility</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of being allowed extra time to submit an assignment. </w:t>
      </w:r>
    </w:p>
    <w:p w14:paraId="499B6867" w14:textId="6A011F31" w:rsidR="00AA2E67" w:rsidRDefault="00AA2E67" w:rsidP="00AA2E67">
      <w:pPr>
        <w:spacing w:after="0" w:line="276" w:lineRule="auto"/>
        <w:rPr>
          <w:rFonts w:ascii="Times New Roman" w:hAnsi="Times New Roman" w:cs="Times New Roman"/>
          <w:sz w:val="24"/>
          <w:szCs w:val="24"/>
        </w:rPr>
      </w:pPr>
    </w:p>
    <w:p w14:paraId="45F73F6E" w14:textId="77777777" w:rsidR="00AA2E67" w:rsidRDefault="00AA2E67" w:rsidP="00AA2E67">
      <w:pPr>
        <w:numPr>
          <w:ilvl w:val="0"/>
          <w:numId w:val="8"/>
        </w:numPr>
        <w:spacing w:after="0" w:line="276" w:lineRule="auto"/>
        <w:rPr>
          <w:rFonts w:ascii="Times New Roman" w:hAnsi="Times New Roman" w:cs="Times New Roman"/>
          <w:sz w:val="24"/>
          <w:szCs w:val="24"/>
        </w:rPr>
      </w:pPr>
      <w:r w:rsidRPr="00410C3F">
        <w:rPr>
          <w:rStyle w:val="Heading3Char"/>
          <w:b/>
          <w:bCs/>
          <w:color w:val="auto"/>
        </w:rPr>
        <w:t>Plagiarism and Academic Integrity</w:t>
      </w:r>
      <w:r w:rsidRPr="00B40C4E">
        <w:rPr>
          <w:rFonts w:ascii="Times New Roman" w:hAnsi="Times New Roman" w:cs="Times New Roman"/>
          <w:sz w:val="24"/>
          <w:szCs w:val="24"/>
        </w:rPr>
        <w:t xml:space="preserve">: </w:t>
      </w:r>
    </w:p>
    <w:p w14:paraId="23CFC35C" w14:textId="67370CE9" w:rsidR="00AA2E67" w:rsidRPr="00B40C4E" w:rsidRDefault="00AA2E67" w:rsidP="00AA2E67">
      <w:pPr>
        <w:spacing w:after="0" w:line="276" w:lineRule="auto"/>
        <w:rPr>
          <w:rFonts w:ascii="Times New Roman" w:hAnsi="Times New Roman" w:cs="Times New Roman"/>
          <w:sz w:val="24"/>
          <w:szCs w:val="24"/>
        </w:rPr>
      </w:pPr>
      <w:r w:rsidRPr="00B40C4E">
        <w:rPr>
          <w:rFonts w:ascii="Times New Roman" w:hAnsi="Times New Roman" w:cs="Times New Roman"/>
          <w:sz w:val="24"/>
          <w:szCs w:val="24"/>
        </w:rPr>
        <w:t xml:space="preserve">Presenting someone else’s ideas in writing as if they are your own is plagiarism, and it is a serious academic offense.  Any plagiarized elements in your writing will result in, at minimum, a zero for the assignment and, at maximum, automatic course failure.  If you ever borrow information from an outside source to put in an essay, you must cite it properly.  If you’re not sure how to do this, please ask me for help </w:t>
      </w:r>
      <w:r w:rsidRPr="00B40C4E">
        <w:rPr>
          <w:rFonts w:ascii="Times New Roman" w:hAnsi="Times New Roman" w:cs="Times New Roman"/>
          <w:b/>
          <w:sz w:val="24"/>
          <w:szCs w:val="24"/>
        </w:rPr>
        <w:t>before</w:t>
      </w:r>
      <w:r w:rsidRPr="00B40C4E">
        <w:rPr>
          <w:rFonts w:ascii="Times New Roman" w:hAnsi="Times New Roman" w:cs="Times New Roman"/>
          <w:sz w:val="24"/>
          <w:szCs w:val="24"/>
        </w:rPr>
        <w:t xml:space="preserve"> submitting your paper.  Once you submit a paper, the policy mentioned above will be enforced. </w:t>
      </w:r>
    </w:p>
    <w:p w14:paraId="25F63AFB" w14:textId="278C855A" w:rsidR="00AA2E67" w:rsidRDefault="00AA2E67" w:rsidP="00AA2E67">
      <w:pPr>
        <w:rPr>
          <w:rFonts w:ascii="Times New Roman" w:hAnsi="Times New Roman" w:cs="Times New Roman"/>
        </w:rPr>
      </w:pPr>
    </w:p>
    <w:p w14:paraId="0112B83E" w14:textId="6ECF68D9" w:rsidR="0074182B" w:rsidRPr="0074182B" w:rsidRDefault="0074182B" w:rsidP="00AA2E67">
      <w:pPr>
        <w:rPr>
          <w:b/>
          <w:bCs/>
          <w:sz w:val="26"/>
          <w:szCs w:val="26"/>
        </w:rPr>
      </w:pPr>
      <w:r w:rsidRPr="0074182B">
        <w:rPr>
          <w:b/>
          <w:bCs/>
          <w:sz w:val="26"/>
          <w:szCs w:val="26"/>
        </w:rPr>
        <w:t xml:space="preserve">LBCC </w:t>
      </w:r>
      <w:r w:rsidRPr="0074182B">
        <w:rPr>
          <w:b/>
          <w:bCs/>
        </w:rPr>
        <w:t>Student</w:t>
      </w:r>
      <w:r w:rsidRPr="0074182B">
        <w:rPr>
          <w:b/>
          <w:bCs/>
          <w:sz w:val="26"/>
          <w:szCs w:val="26"/>
        </w:rPr>
        <w:t xml:space="preserve"> Email</w:t>
      </w:r>
      <w:r>
        <w:rPr>
          <w:b/>
          <w:bCs/>
          <w:sz w:val="26"/>
          <w:szCs w:val="26"/>
        </w:rPr>
        <w:t>:</w:t>
      </w:r>
    </w:p>
    <w:p w14:paraId="4632C36B" w14:textId="77777777" w:rsidR="0074182B" w:rsidRPr="0074182B" w:rsidRDefault="0074182B" w:rsidP="0074182B">
      <w:pPr>
        <w:spacing w:after="0" w:line="240" w:lineRule="auto"/>
        <w:rPr>
          <w:rFonts w:ascii="Times New Roman" w:hAnsi="Times New Roman" w:cs="Times New Roman"/>
        </w:rPr>
      </w:pPr>
      <w:r w:rsidRPr="0074182B">
        <w:rPr>
          <w:rFonts w:ascii="Times New Roman" w:hAnsi="Times New Roman" w:cs="Times New Roman"/>
        </w:rPr>
        <w:t xml:space="preserve">Please make sure that you check your student email regularly throughout the term. Should I need to contact you, I will be emailing your student account. You can find information about accessing your LBCC email here: </w:t>
      </w:r>
      <w:hyperlink r:id="rId7" w:history="1">
        <w:r w:rsidRPr="0074182B">
          <w:rPr>
            <w:rStyle w:val="Hyperlink"/>
            <w:rFonts w:ascii="Times New Roman" w:hAnsi="Times New Roman" w:cs="Times New Roman"/>
          </w:rPr>
          <w:t>http://www.linnbenton.edu/roadrunner-mail</w:t>
        </w:r>
      </w:hyperlink>
      <w:r w:rsidRPr="0074182B">
        <w:rPr>
          <w:rFonts w:ascii="Times New Roman" w:hAnsi="Times New Roman" w:cs="Times New Roman"/>
        </w:rPr>
        <w:t xml:space="preserve"> </w:t>
      </w:r>
    </w:p>
    <w:p w14:paraId="30B7034A" w14:textId="4909ECCB" w:rsidR="00C25F2F" w:rsidRDefault="00C25F2F" w:rsidP="00672009">
      <w:pPr>
        <w:spacing w:after="0" w:line="240" w:lineRule="auto"/>
        <w:rPr>
          <w:rFonts w:ascii="Times New Roman" w:eastAsia="Times New Roman" w:hAnsi="Times New Roman" w:cs="Times New Roman"/>
          <w:color w:val="000000"/>
        </w:rPr>
      </w:pPr>
    </w:p>
    <w:p w14:paraId="48CC036F" w14:textId="07C651DE" w:rsidR="00C25F2F" w:rsidRPr="0074182B" w:rsidRDefault="00C25F2F" w:rsidP="00C25F2F">
      <w:pPr>
        <w:pStyle w:val="Heading3"/>
        <w:numPr>
          <w:ilvl w:val="0"/>
          <w:numId w:val="5"/>
        </w:numPr>
        <w:rPr>
          <w:b/>
          <w:bCs/>
          <w:color w:val="auto"/>
        </w:rPr>
      </w:pPr>
      <w:r w:rsidRPr="0074182B">
        <w:rPr>
          <w:b/>
          <w:bCs/>
          <w:color w:val="auto"/>
        </w:rPr>
        <w:t>Grading</w:t>
      </w:r>
      <w:r w:rsidR="0074182B" w:rsidRPr="0074182B">
        <w:rPr>
          <w:b/>
          <w:bCs/>
          <w:color w:val="auto"/>
        </w:rPr>
        <w:t>:</w:t>
      </w:r>
    </w:p>
    <w:p w14:paraId="55AC8EF7" w14:textId="77777777" w:rsidR="00C25F2F" w:rsidRPr="0074182B" w:rsidRDefault="00C25F2F" w:rsidP="00C25F2F">
      <w:pPr>
        <w:rPr>
          <w:rFonts w:ascii="Times New Roman" w:hAnsi="Times New Roman" w:cs="Times New Roman"/>
        </w:rPr>
      </w:pPr>
      <w:r w:rsidRPr="0074182B">
        <w:rPr>
          <w:rFonts w:ascii="Times New Roman" w:hAnsi="Times New Roman" w:cs="Times New Roman"/>
        </w:rPr>
        <w:t xml:space="preserve">Written assignments are graded on a 5-point scale.  The scoring rubric is included at the end of this document.  </w:t>
      </w:r>
    </w:p>
    <w:p w14:paraId="01E8F0FA" w14:textId="77777777" w:rsidR="00C25F2F" w:rsidRPr="0074182B" w:rsidRDefault="00C25F2F" w:rsidP="00C25F2F">
      <w:pPr>
        <w:rPr>
          <w:rFonts w:ascii="Times New Roman" w:hAnsi="Times New Roman" w:cs="Times New Roman"/>
        </w:rPr>
      </w:pPr>
      <w:r w:rsidRPr="0074182B">
        <w:rPr>
          <w:rFonts w:ascii="Times New Roman" w:hAnsi="Times New Roman" w:cs="Times New Roman"/>
        </w:rPr>
        <w:t>The grading criteria breakdown is as follows:</w:t>
      </w:r>
    </w:p>
    <w:p w14:paraId="60716010" w14:textId="77777777" w:rsidR="00C25F2F" w:rsidRPr="0074182B" w:rsidRDefault="00C25F2F" w:rsidP="00C25F2F">
      <w:pPr>
        <w:rPr>
          <w:rFonts w:ascii="Times New Roman" w:hAnsi="Times New Roman" w:cs="Times New Roman"/>
        </w:rPr>
      </w:pPr>
      <w:r w:rsidRPr="0074182B">
        <w:rPr>
          <w:rFonts w:ascii="Times New Roman" w:hAnsi="Times New Roman" w:cs="Times New Roman"/>
        </w:rPr>
        <w:t>Attendance/Class participation – 20%</w:t>
      </w:r>
    </w:p>
    <w:p w14:paraId="787F3D53" w14:textId="77777777" w:rsidR="00C25F2F" w:rsidRPr="0074182B" w:rsidRDefault="00C25F2F" w:rsidP="00C25F2F">
      <w:pPr>
        <w:rPr>
          <w:rFonts w:ascii="Times New Roman" w:hAnsi="Times New Roman" w:cs="Times New Roman"/>
        </w:rPr>
      </w:pPr>
      <w:r w:rsidRPr="0074182B">
        <w:rPr>
          <w:rFonts w:ascii="Times New Roman" w:hAnsi="Times New Roman" w:cs="Times New Roman"/>
        </w:rPr>
        <w:t>Assignments – 30%</w:t>
      </w:r>
    </w:p>
    <w:p w14:paraId="44607F21" w14:textId="2D3F2CB2" w:rsidR="00C25F2F" w:rsidRPr="0074182B" w:rsidRDefault="00C25F2F" w:rsidP="00C25F2F">
      <w:pPr>
        <w:rPr>
          <w:rFonts w:ascii="Times New Roman" w:hAnsi="Times New Roman" w:cs="Times New Roman"/>
        </w:rPr>
      </w:pPr>
      <w:r w:rsidRPr="0074182B">
        <w:rPr>
          <w:rFonts w:ascii="Times New Roman" w:hAnsi="Times New Roman" w:cs="Times New Roman"/>
        </w:rPr>
        <w:t>Final Research Paper – 50%</w:t>
      </w:r>
    </w:p>
    <w:p w14:paraId="44883E76" w14:textId="77777777" w:rsidR="00C25F2F" w:rsidRPr="0074182B" w:rsidRDefault="00C25F2F" w:rsidP="00C25F2F">
      <w:pPr>
        <w:rPr>
          <w:rFonts w:ascii="Times New Roman" w:hAnsi="Times New Roman" w:cs="Times New Roman"/>
          <w:i/>
        </w:rPr>
      </w:pPr>
      <w:r w:rsidRPr="0074182B">
        <w:rPr>
          <w:rFonts w:ascii="Times New Roman" w:hAnsi="Times New Roman" w:cs="Times New Roman"/>
          <w:i/>
        </w:rPr>
        <w:lastRenderedPageBreak/>
        <w:t xml:space="preserve">    •    A = 90-100% Excellent Work</w:t>
      </w:r>
    </w:p>
    <w:p w14:paraId="39D1154D" w14:textId="77777777" w:rsidR="00C25F2F" w:rsidRPr="0074182B" w:rsidRDefault="00C25F2F" w:rsidP="00C25F2F">
      <w:pPr>
        <w:rPr>
          <w:rFonts w:ascii="Times New Roman" w:hAnsi="Times New Roman" w:cs="Times New Roman"/>
          <w:i/>
        </w:rPr>
      </w:pPr>
      <w:r w:rsidRPr="0074182B">
        <w:rPr>
          <w:rFonts w:ascii="Times New Roman" w:hAnsi="Times New Roman" w:cs="Times New Roman"/>
          <w:i/>
        </w:rPr>
        <w:t xml:space="preserve">    •    B = 80-89% Good Work</w:t>
      </w:r>
    </w:p>
    <w:p w14:paraId="252AFC0C" w14:textId="77777777" w:rsidR="00C25F2F" w:rsidRPr="0074182B" w:rsidRDefault="00C25F2F" w:rsidP="00C25F2F">
      <w:pPr>
        <w:rPr>
          <w:rFonts w:ascii="Times New Roman" w:hAnsi="Times New Roman" w:cs="Times New Roman"/>
          <w:i/>
        </w:rPr>
      </w:pPr>
      <w:r w:rsidRPr="0074182B">
        <w:rPr>
          <w:rFonts w:ascii="Times New Roman" w:hAnsi="Times New Roman" w:cs="Times New Roman"/>
          <w:i/>
        </w:rPr>
        <w:t xml:space="preserve">    •    C = 70-79% Average Work</w:t>
      </w:r>
    </w:p>
    <w:p w14:paraId="7D14205D" w14:textId="77777777" w:rsidR="00C25F2F" w:rsidRPr="0074182B" w:rsidRDefault="00C25F2F" w:rsidP="00C25F2F">
      <w:pPr>
        <w:rPr>
          <w:rFonts w:ascii="Times New Roman" w:hAnsi="Times New Roman" w:cs="Times New Roman"/>
          <w:i/>
        </w:rPr>
      </w:pPr>
      <w:r w:rsidRPr="0074182B">
        <w:rPr>
          <w:rFonts w:ascii="Times New Roman" w:hAnsi="Times New Roman" w:cs="Times New Roman"/>
          <w:i/>
        </w:rPr>
        <w:t xml:space="preserve">    •    D = 60-69% Poor Work</w:t>
      </w:r>
    </w:p>
    <w:p w14:paraId="082A7EFC" w14:textId="1E258388" w:rsidR="00C25F2F" w:rsidRPr="0074182B" w:rsidRDefault="00C25F2F" w:rsidP="00C25F2F">
      <w:pPr>
        <w:rPr>
          <w:rFonts w:ascii="Times New Roman" w:hAnsi="Times New Roman" w:cs="Times New Roman"/>
          <w:i/>
        </w:rPr>
      </w:pPr>
      <w:r w:rsidRPr="0074182B">
        <w:rPr>
          <w:rFonts w:ascii="Times New Roman" w:hAnsi="Times New Roman" w:cs="Times New Roman"/>
          <w:i/>
        </w:rPr>
        <w:t xml:space="preserve">    •    F = 0-59% Failing Work</w:t>
      </w:r>
    </w:p>
    <w:p w14:paraId="2033AA76" w14:textId="791F313A" w:rsidR="0074182B" w:rsidRPr="0074182B" w:rsidRDefault="0074182B" w:rsidP="00C25F2F">
      <w:pPr>
        <w:rPr>
          <w:rFonts w:ascii="Times New Roman" w:hAnsi="Times New Roman" w:cs="Times New Roman"/>
          <w:i/>
        </w:rPr>
      </w:pPr>
    </w:p>
    <w:p w14:paraId="5A14334F" w14:textId="7E5B1876" w:rsidR="0074182B" w:rsidRPr="0074182B" w:rsidRDefault="0074182B" w:rsidP="0074182B">
      <w:pPr>
        <w:pStyle w:val="Heading3"/>
        <w:numPr>
          <w:ilvl w:val="0"/>
          <w:numId w:val="5"/>
        </w:numPr>
        <w:rPr>
          <w:b/>
          <w:bCs/>
          <w:color w:val="auto"/>
          <w:sz w:val="26"/>
          <w:szCs w:val="26"/>
        </w:rPr>
      </w:pPr>
      <w:r w:rsidRPr="0074182B">
        <w:rPr>
          <w:b/>
          <w:bCs/>
          <w:color w:val="auto"/>
        </w:rPr>
        <w:t>Moodle</w:t>
      </w:r>
      <w:r>
        <w:rPr>
          <w:b/>
          <w:bCs/>
          <w:color w:val="auto"/>
          <w:sz w:val="26"/>
          <w:szCs w:val="26"/>
        </w:rPr>
        <w:t>:</w:t>
      </w:r>
    </w:p>
    <w:p w14:paraId="540153EF" w14:textId="77777777" w:rsidR="0074182B" w:rsidRPr="0074182B" w:rsidRDefault="0074182B" w:rsidP="0074182B">
      <w:pPr>
        <w:spacing w:after="0" w:line="240" w:lineRule="auto"/>
        <w:rPr>
          <w:rFonts w:ascii="Times New Roman" w:hAnsi="Times New Roman" w:cs="Times New Roman"/>
        </w:rPr>
      </w:pPr>
      <w:r w:rsidRPr="0074182B">
        <w:rPr>
          <w:rFonts w:ascii="Times New Roman" w:hAnsi="Times New Roman" w:cs="Times New Roman"/>
        </w:rPr>
        <w:t xml:space="preserve">Important course materials—such as assignment instructions, class agendas, and your grades—will be posted on our course site on Moodle.  If you’ve never logged-in to Moodle before, you will first have to claim your account at </w:t>
      </w:r>
      <w:hyperlink r:id="rId8" w:history="1">
        <w:r w:rsidRPr="0074182B">
          <w:rPr>
            <w:rStyle w:val="Hyperlink"/>
            <w:rFonts w:ascii="Times New Roman" w:hAnsi="Times New Roman" w:cs="Times New Roman"/>
          </w:rPr>
          <w:t>https://identity.linnbenton.edu/</w:t>
        </w:r>
      </w:hyperlink>
      <w:r w:rsidRPr="0074182B">
        <w:rPr>
          <w:rFonts w:ascii="Times New Roman" w:hAnsi="Times New Roman" w:cs="Times New Roman"/>
        </w:rPr>
        <w:t xml:space="preserve">.  If you have any problems logging, please contact the Student Help Desk; they can be reached at 541-917-4630 or </w:t>
      </w:r>
      <w:hyperlink r:id="rId9" w:history="1">
        <w:r w:rsidRPr="0074182B">
          <w:rPr>
            <w:rStyle w:val="Hyperlink"/>
            <w:rFonts w:ascii="Times New Roman" w:hAnsi="Times New Roman" w:cs="Times New Roman"/>
          </w:rPr>
          <w:t>student.helpdesk@linnbenton.edu</w:t>
        </w:r>
      </w:hyperlink>
      <w:r w:rsidRPr="0074182B">
        <w:rPr>
          <w:rFonts w:ascii="Times New Roman" w:hAnsi="Times New Roman" w:cs="Times New Roman"/>
        </w:rPr>
        <w:t xml:space="preserve">. </w:t>
      </w:r>
    </w:p>
    <w:p w14:paraId="6D21E7F1" w14:textId="77777777" w:rsidR="00C25F2F" w:rsidRDefault="00C25F2F" w:rsidP="00672009">
      <w:pPr>
        <w:spacing w:after="0" w:line="240" w:lineRule="auto"/>
        <w:rPr>
          <w:rFonts w:ascii="Times New Roman" w:eastAsia="Times New Roman" w:hAnsi="Times New Roman" w:cs="Times New Roman"/>
          <w:color w:val="000000"/>
        </w:rPr>
      </w:pPr>
    </w:p>
    <w:p w14:paraId="68F278AD" w14:textId="77777777" w:rsidR="00C25F2F" w:rsidRPr="0074182B" w:rsidRDefault="00C25F2F" w:rsidP="0074182B">
      <w:pPr>
        <w:pStyle w:val="Heading3"/>
        <w:numPr>
          <w:ilvl w:val="0"/>
          <w:numId w:val="5"/>
        </w:numPr>
        <w:rPr>
          <w:b/>
          <w:bCs/>
          <w:color w:val="auto"/>
        </w:rPr>
      </w:pPr>
      <w:r w:rsidRPr="0074182B">
        <w:rPr>
          <w:b/>
          <w:bCs/>
          <w:color w:val="auto"/>
        </w:rPr>
        <w:t>Withdrawing from the Course:</w:t>
      </w:r>
    </w:p>
    <w:p w14:paraId="3047D62C" w14:textId="77777777" w:rsidR="00C25F2F" w:rsidRDefault="00C25F2F" w:rsidP="00672009">
      <w:pPr>
        <w:spacing w:after="0" w:line="240" w:lineRule="auto"/>
      </w:pPr>
      <w:r>
        <w:t xml:space="preserve"> Typically the Friday that concludes Week 7 is the last day for students to withdraw from a course; check the academic calendar for this term to confirm that date. If you are still enrolled after this point, you must receive a grade. Be aware that withdrawing from a course can impact your financial aid, so be sure to consult with the Financial Aid Office if you have questions before withdrawing. </w:t>
      </w:r>
    </w:p>
    <w:p w14:paraId="77344702" w14:textId="77777777" w:rsidR="00C25F2F" w:rsidRDefault="00C25F2F" w:rsidP="00672009">
      <w:pPr>
        <w:spacing w:after="0" w:line="240" w:lineRule="auto"/>
      </w:pPr>
    </w:p>
    <w:p w14:paraId="52D3371F" w14:textId="15376A32" w:rsidR="0074182B" w:rsidRPr="00944132" w:rsidRDefault="00C25F2F" w:rsidP="00944132">
      <w:pPr>
        <w:pStyle w:val="Heading3"/>
        <w:numPr>
          <w:ilvl w:val="0"/>
          <w:numId w:val="5"/>
        </w:numPr>
        <w:rPr>
          <w:b/>
          <w:bCs/>
          <w:color w:val="auto"/>
        </w:rPr>
      </w:pPr>
      <w:r w:rsidRPr="00944132">
        <w:rPr>
          <w:b/>
          <w:bCs/>
          <w:color w:val="auto"/>
        </w:rPr>
        <w:t xml:space="preserve">The LBCC Writing Center: </w:t>
      </w:r>
    </w:p>
    <w:p w14:paraId="210E4F43" w14:textId="5A3F8B63" w:rsidR="00C25F2F" w:rsidRPr="00944132" w:rsidRDefault="00C25F2F" w:rsidP="00672009">
      <w:pPr>
        <w:spacing w:after="0" w:line="240" w:lineRule="auto"/>
        <w:rPr>
          <w:rFonts w:ascii="Times New Roman" w:hAnsi="Times New Roman" w:cs="Times New Roman"/>
        </w:rPr>
      </w:pPr>
      <w:r w:rsidRPr="00944132">
        <w:rPr>
          <w:rFonts w:ascii="Times New Roman" w:hAnsi="Times New Roman" w:cs="Times New Roman"/>
        </w:rPr>
        <w:t xml:space="preserve">The LBCC Writing Center (WH-200) is a fantastic free resource for students. Get more info about the WC here: </w:t>
      </w:r>
      <w:hyperlink r:id="rId10" w:history="1">
        <w:r w:rsidRPr="00944132">
          <w:rPr>
            <w:rStyle w:val="Hyperlink"/>
            <w:rFonts w:ascii="Times New Roman" w:hAnsi="Times New Roman" w:cs="Times New Roman"/>
          </w:rPr>
          <w:t>http://www.linnbenton.edu/learning-center/writing-center</w:t>
        </w:r>
      </w:hyperlink>
      <w:r w:rsidRPr="00944132">
        <w:rPr>
          <w:rFonts w:ascii="Times New Roman" w:hAnsi="Times New Roman" w:cs="Times New Roman"/>
        </w:rPr>
        <w:t xml:space="preserve"> </w:t>
      </w:r>
    </w:p>
    <w:p w14:paraId="6941D4BC" w14:textId="77777777" w:rsidR="00C25F2F" w:rsidRDefault="00C25F2F" w:rsidP="00672009">
      <w:pPr>
        <w:spacing w:after="0" w:line="240" w:lineRule="auto"/>
      </w:pPr>
    </w:p>
    <w:p w14:paraId="66E0D45B" w14:textId="7902F989" w:rsidR="0074182B" w:rsidRPr="00944132" w:rsidRDefault="00C25F2F" w:rsidP="00944132">
      <w:pPr>
        <w:pStyle w:val="Heading3"/>
        <w:numPr>
          <w:ilvl w:val="0"/>
          <w:numId w:val="5"/>
        </w:numPr>
        <w:rPr>
          <w:b/>
          <w:bCs/>
          <w:color w:val="auto"/>
        </w:rPr>
      </w:pPr>
      <w:r w:rsidRPr="00944132">
        <w:rPr>
          <w:b/>
          <w:bCs/>
          <w:color w:val="auto"/>
        </w:rPr>
        <w:t xml:space="preserve">The LBCC Library: </w:t>
      </w:r>
    </w:p>
    <w:p w14:paraId="7A94EC6F" w14:textId="707C2D40" w:rsidR="00C25F2F" w:rsidRPr="00944132" w:rsidRDefault="00C25F2F" w:rsidP="00672009">
      <w:pPr>
        <w:spacing w:after="0" w:line="240" w:lineRule="auto"/>
        <w:rPr>
          <w:rFonts w:ascii="Times New Roman" w:hAnsi="Times New Roman" w:cs="Times New Roman"/>
        </w:rPr>
      </w:pPr>
      <w:r w:rsidRPr="00944132">
        <w:rPr>
          <w:rFonts w:ascii="Times New Roman" w:hAnsi="Times New Roman" w:cs="Times New Roman"/>
        </w:rPr>
        <w:t xml:space="preserve">The LBCC library is located on the first floor of Willamette Hall. Get more information here: </w:t>
      </w:r>
      <w:hyperlink r:id="rId11" w:history="1">
        <w:r w:rsidRPr="00944132">
          <w:rPr>
            <w:rStyle w:val="Hyperlink"/>
            <w:rFonts w:ascii="Times New Roman" w:hAnsi="Times New Roman" w:cs="Times New Roman"/>
          </w:rPr>
          <w:t>http://library.linnbenton.edu/home</w:t>
        </w:r>
      </w:hyperlink>
      <w:r w:rsidRPr="00944132">
        <w:rPr>
          <w:rFonts w:ascii="Times New Roman" w:hAnsi="Times New Roman" w:cs="Times New Roman"/>
        </w:rPr>
        <w:t xml:space="preserve"> </w:t>
      </w:r>
    </w:p>
    <w:p w14:paraId="04EE19E8" w14:textId="77777777" w:rsidR="00C25F2F" w:rsidRPr="00944132" w:rsidRDefault="00C25F2F" w:rsidP="00672009">
      <w:pPr>
        <w:spacing w:after="0" w:line="240" w:lineRule="auto"/>
        <w:rPr>
          <w:rFonts w:ascii="Times New Roman" w:hAnsi="Times New Roman" w:cs="Times New Roman"/>
        </w:rPr>
      </w:pPr>
    </w:p>
    <w:p w14:paraId="0322FE23" w14:textId="083837ED" w:rsidR="0074182B" w:rsidRPr="00944132" w:rsidRDefault="00C25F2F" w:rsidP="00944132">
      <w:pPr>
        <w:pStyle w:val="Heading3"/>
        <w:numPr>
          <w:ilvl w:val="0"/>
          <w:numId w:val="5"/>
        </w:numPr>
        <w:rPr>
          <w:b/>
          <w:bCs/>
          <w:color w:val="auto"/>
        </w:rPr>
      </w:pPr>
      <w:r w:rsidRPr="00944132">
        <w:rPr>
          <w:b/>
          <w:bCs/>
          <w:color w:val="auto"/>
        </w:rPr>
        <w:t xml:space="preserve">Center for Accessibility Resources (CFAR): </w:t>
      </w:r>
    </w:p>
    <w:p w14:paraId="6EE62578" w14:textId="77777777" w:rsidR="0074182B" w:rsidRPr="00944132" w:rsidRDefault="00C25F2F" w:rsidP="00672009">
      <w:pPr>
        <w:spacing w:after="0" w:line="240" w:lineRule="auto"/>
        <w:rPr>
          <w:rFonts w:ascii="Times New Roman" w:hAnsi="Times New Roman" w:cs="Times New Roman"/>
        </w:rPr>
      </w:pPr>
      <w:r w:rsidRPr="00944132">
        <w:rPr>
          <w:rFonts w:ascii="Times New Roman" w:hAnsi="Times New Roman" w:cs="Times New Roman"/>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p>
    <w:p w14:paraId="580DE267" w14:textId="0046F2A9" w:rsidR="00C25F2F" w:rsidRDefault="0077651E" w:rsidP="00672009">
      <w:pPr>
        <w:spacing w:after="0" w:line="240" w:lineRule="auto"/>
      </w:pPr>
      <w:hyperlink r:id="rId12" w:history="1">
        <w:r w:rsidR="00C25F2F" w:rsidRPr="00944132">
          <w:rPr>
            <w:rStyle w:val="Hyperlink"/>
            <w:rFonts w:ascii="Times New Roman" w:hAnsi="Times New Roman" w:cs="Times New Roman"/>
          </w:rPr>
          <w:t>http://linnbenton.edu/cfar</w:t>
        </w:r>
      </w:hyperlink>
      <w:r w:rsidR="00C25F2F" w:rsidRPr="00944132">
        <w:rPr>
          <w:rFonts w:ascii="Times New Roman" w:hAnsi="Times New Roman" w:cs="Times New Roman"/>
        </w:rPr>
        <w:t xml:space="preserve"> for steps on how to apply for services or call 541-917- 4789</w:t>
      </w:r>
      <w:r w:rsidR="00C25F2F">
        <w:t xml:space="preserve">. </w:t>
      </w:r>
    </w:p>
    <w:p w14:paraId="64B05959" w14:textId="77777777" w:rsidR="0074182B" w:rsidRDefault="0074182B" w:rsidP="00672009">
      <w:pPr>
        <w:spacing w:after="0" w:line="240" w:lineRule="auto"/>
      </w:pPr>
    </w:p>
    <w:p w14:paraId="53F273EE" w14:textId="6FC63DBC" w:rsidR="0074182B" w:rsidRPr="00944132" w:rsidRDefault="00C25F2F" w:rsidP="00944132">
      <w:pPr>
        <w:pStyle w:val="Heading3"/>
        <w:numPr>
          <w:ilvl w:val="0"/>
          <w:numId w:val="5"/>
        </w:numPr>
        <w:rPr>
          <w:b/>
          <w:bCs/>
          <w:color w:val="auto"/>
        </w:rPr>
      </w:pPr>
      <w:r w:rsidRPr="00944132">
        <w:rPr>
          <w:b/>
          <w:bCs/>
          <w:color w:val="auto"/>
        </w:rPr>
        <w:t xml:space="preserve">Non-Discrimination Policy: </w:t>
      </w:r>
    </w:p>
    <w:p w14:paraId="29919A07" w14:textId="65785219" w:rsidR="00C25F2F" w:rsidRPr="00944132" w:rsidRDefault="00C25F2F" w:rsidP="00672009">
      <w:pPr>
        <w:spacing w:after="0" w:line="240" w:lineRule="auto"/>
        <w:rPr>
          <w:rFonts w:ascii="Times New Roman" w:hAnsi="Times New Roman" w:cs="Times New Roman"/>
        </w:rPr>
      </w:pPr>
      <w:r w:rsidRPr="00944132">
        <w:rPr>
          <w:rFonts w:ascii="Times New Roman" w:hAnsi="Times New Roman" w:cs="Times New Roman"/>
        </w:rPr>
        <w:t xml:space="preserve">Everyone in the LBCC community has the right to think, learn, and work together in an environment of respect, tolerance, and goodwill, and we will honor that right in our classroom. </w:t>
      </w:r>
    </w:p>
    <w:p w14:paraId="048CD917" w14:textId="77777777" w:rsidR="00C25F2F" w:rsidRDefault="00C25F2F" w:rsidP="00672009">
      <w:pPr>
        <w:spacing w:after="0" w:line="240" w:lineRule="auto"/>
      </w:pPr>
    </w:p>
    <w:p w14:paraId="3EB94AD3" w14:textId="233B4FCF" w:rsidR="0074182B" w:rsidRPr="00944132" w:rsidRDefault="00C25F2F" w:rsidP="00944132">
      <w:pPr>
        <w:pStyle w:val="Heading3"/>
        <w:numPr>
          <w:ilvl w:val="0"/>
          <w:numId w:val="5"/>
        </w:numPr>
        <w:rPr>
          <w:b/>
          <w:bCs/>
          <w:color w:val="auto"/>
        </w:rPr>
      </w:pPr>
      <w:r w:rsidRPr="00944132">
        <w:rPr>
          <w:b/>
          <w:bCs/>
          <w:color w:val="auto"/>
        </w:rPr>
        <w:t xml:space="preserve">Public Safety/Campus Security: </w:t>
      </w:r>
    </w:p>
    <w:p w14:paraId="4DB4F3A2" w14:textId="198FDA60" w:rsidR="00C25F2F" w:rsidRPr="00944132" w:rsidRDefault="00C25F2F" w:rsidP="00672009">
      <w:pPr>
        <w:spacing w:after="0" w:line="240" w:lineRule="auto"/>
        <w:rPr>
          <w:rFonts w:ascii="Times New Roman" w:hAnsi="Times New Roman" w:cs="Times New Roman"/>
        </w:rPr>
      </w:pPr>
      <w:r w:rsidRPr="00944132">
        <w:rPr>
          <w:rFonts w:ascii="Times New Roman" w:hAnsi="Times New Roman" w:cs="Times New Roman"/>
        </w:rPr>
        <w:t xml:space="preserve">In an emergency, call 911. Also, call LBCC Campus Security/Public Safety at 541-926-6855 and 541-917-4440. </w:t>
      </w:r>
    </w:p>
    <w:p w14:paraId="6319F4BF" w14:textId="77777777" w:rsidR="00C25F2F" w:rsidRDefault="00C25F2F" w:rsidP="00672009">
      <w:pPr>
        <w:spacing w:after="0" w:line="240" w:lineRule="auto"/>
      </w:pPr>
    </w:p>
    <w:p w14:paraId="3BA08EB7" w14:textId="35716B14" w:rsidR="0074182B" w:rsidRPr="00944132" w:rsidRDefault="00C25F2F" w:rsidP="00944132">
      <w:pPr>
        <w:pStyle w:val="Heading3"/>
        <w:numPr>
          <w:ilvl w:val="0"/>
          <w:numId w:val="5"/>
        </w:numPr>
        <w:rPr>
          <w:b/>
          <w:bCs/>
          <w:color w:val="auto"/>
        </w:rPr>
      </w:pPr>
      <w:r w:rsidRPr="00944132">
        <w:rPr>
          <w:b/>
          <w:bCs/>
          <w:color w:val="auto"/>
        </w:rPr>
        <w:lastRenderedPageBreak/>
        <w:t xml:space="preserve">Student Printing: </w:t>
      </w:r>
    </w:p>
    <w:p w14:paraId="269E005D" w14:textId="2FFA97DC" w:rsidR="00C25F2F" w:rsidRPr="00944132" w:rsidRDefault="00C25F2F" w:rsidP="00672009">
      <w:pPr>
        <w:spacing w:after="0" w:line="240" w:lineRule="auto"/>
        <w:rPr>
          <w:rFonts w:ascii="Times New Roman" w:hAnsi="Times New Roman" w:cs="Times New Roman"/>
        </w:rPr>
      </w:pPr>
      <w:r w:rsidRPr="00944132">
        <w:rPr>
          <w:rFonts w:ascii="Times New Roman" w:hAnsi="Times New Roman" w:cs="Times New Roman"/>
        </w:rPr>
        <w:t xml:space="preserve">LBCC uses a pay-to-print system called GoPrint that charges .10 cents per printed page. If you do not have a GoPrint account, you can sign up for one in any college computer lab. You can find more information at </w:t>
      </w:r>
      <w:hyperlink r:id="rId13" w:history="1">
        <w:r w:rsidRPr="00944132">
          <w:rPr>
            <w:rStyle w:val="Hyperlink"/>
            <w:rFonts w:ascii="Times New Roman" w:hAnsi="Times New Roman" w:cs="Times New Roman"/>
          </w:rPr>
          <w:t>http://www.linnbenton.edu/computer-resources-and-labs</w:t>
        </w:r>
      </w:hyperlink>
      <w:r w:rsidRPr="00944132">
        <w:rPr>
          <w:rFonts w:ascii="Times New Roman" w:hAnsi="Times New Roman" w:cs="Times New Roman"/>
        </w:rPr>
        <w:t xml:space="preserve">. </w:t>
      </w:r>
    </w:p>
    <w:p w14:paraId="4733F6FE" w14:textId="77777777" w:rsidR="00C25F2F" w:rsidRDefault="00C25F2F" w:rsidP="00672009">
      <w:pPr>
        <w:spacing w:after="0" w:line="240" w:lineRule="auto"/>
      </w:pPr>
    </w:p>
    <w:p w14:paraId="4A1F5B33" w14:textId="5B259E8E" w:rsidR="0074182B" w:rsidRPr="00944132" w:rsidRDefault="00C25F2F" w:rsidP="00944132">
      <w:pPr>
        <w:pStyle w:val="Heading3"/>
        <w:numPr>
          <w:ilvl w:val="0"/>
          <w:numId w:val="5"/>
        </w:numPr>
        <w:rPr>
          <w:b/>
          <w:bCs/>
          <w:color w:val="auto"/>
        </w:rPr>
      </w:pPr>
      <w:r w:rsidRPr="00944132">
        <w:rPr>
          <w:b/>
          <w:bCs/>
          <w:color w:val="auto"/>
        </w:rPr>
        <w:t xml:space="preserve">Our Classroom’s “Golden Rule”: </w:t>
      </w:r>
    </w:p>
    <w:p w14:paraId="1949628E" w14:textId="79B5AF9F" w:rsidR="00C25F2F" w:rsidRPr="00944132" w:rsidRDefault="00C25F2F" w:rsidP="00672009">
      <w:pPr>
        <w:spacing w:after="0" w:line="240" w:lineRule="auto"/>
        <w:rPr>
          <w:rFonts w:ascii="Times New Roman" w:eastAsia="Times New Roman" w:hAnsi="Times New Roman" w:cs="Times New Roman"/>
          <w:sz w:val="24"/>
          <w:szCs w:val="24"/>
        </w:rPr>
      </w:pPr>
      <w:r w:rsidRPr="00944132">
        <w:rPr>
          <w:rFonts w:ascii="Times New Roman" w:hAnsi="Times New Roman" w:cs="Times New Roman"/>
        </w:rPr>
        <w:t>Everyone has a right to learn in our classroom. Remember to treat one another with dignity and respect at all times. In other words, be good humans.</w:t>
      </w:r>
      <w:bookmarkEnd w:id="0"/>
    </w:p>
    <w:sectPr w:rsidR="00C25F2F" w:rsidRPr="0094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6F9B"/>
    <w:multiLevelType w:val="hybridMultilevel"/>
    <w:tmpl w:val="75A0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1A05A2"/>
    <w:multiLevelType w:val="multilevel"/>
    <w:tmpl w:val="812A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2589D"/>
    <w:multiLevelType w:val="multilevel"/>
    <w:tmpl w:val="A3A0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968D2"/>
    <w:multiLevelType w:val="multilevel"/>
    <w:tmpl w:val="372E40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549359B0"/>
    <w:multiLevelType w:val="multilevel"/>
    <w:tmpl w:val="FE967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0067F1"/>
    <w:multiLevelType w:val="multilevel"/>
    <w:tmpl w:val="927E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12D4C"/>
    <w:multiLevelType w:val="multilevel"/>
    <w:tmpl w:val="CE40F4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7D045A44"/>
    <w:multiLevelType w:val="multilevel"/>
    <w:tmpl w:val="6B5E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09"/>
    <w:rsid w:val="00207497"/>
    <w:rsid w:val="00317195"/>
    <w:rsid w:val="00410C3F"/>
    <w:rsid w:val="004638E9"/>
    <w:rsid w:val="00580F8E"/>
    <w:rsid w:val="005F5162"/>
    <w:rsid w:val="00672009"/>
    <w:rsid w:val="0074182B"/>
    <w:rsid w:val="00764A36"/>
    <w:rsid w:val="0077651E"/>
    <w:rsid w:val="00791CBC"/>
    <w:rsid w:val="00944132"/>
    <w:rsid w:val="00AA2E67"/>
    <w:rsid w:val="00C25F2F"/>
    <w:rsid w:val="00C82D8B"/>
    <w:rsid w:val="00CE057A"/>
    <w:rsid w:val="00EA08B0"/>
    <w:rsid w:val="00EA2328"/>
    <w:rsid w:val="00F034F3"/>
    <w:rsid w:val="00F23578"/>
    <w:rsid w:val="00F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7CAE"/>
  <w15:chartTrackingRefBased/>
  <w15:docId w15:val="{F5634D92-B7E7-4BA8-9A54-AA5B8EA2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20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2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91C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91C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0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20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2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2009"/>
  </w:style>
  <w:style w:type="character" w:styleId="Hyperlink">
    <w:name w:val="Hyperlink"/>
    <w:basedOn w:val="DefaultParagraphFont"/>
    <w:uiPriority w:val="99"/>
    <w:unhideWhenUsed/>
    <w:rsid w:val="00672009"/>
    <w:rPr>
      <w:color w:val="0000FF"/>
      <w:u w:val="single"/>
    </w:rPr>
  </w:style>
  <w:style w:type="table" w:styleId="TableGrid">
    <w:name w:val="Table Grid"/>
    <w:basedOn w:val="TableNormal"/>
    <w:uiPriority w:val="39"/>
    <w:rsid w:val="0067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2009"/>
    <w:rPr>
      <w:color w:val="605E5C"/>
      <w:shd w:val="clear" w:color="auto" w:fill="E1DFDD"/>
    </w:rPr>
  </w:style>
  <w:style w:type="paragraph" w:styleId="NoSpacing">
    <w:name w:val="No Spacing"/>
    <w:uiPriority w:val="1"/>
    <w:qFormat/>
    <w:rsid w:val="004638E9"/>
    <w:pPr>
      <w:spacing w:after="0" w:line="240" w:lineRule="auto"/>
    </w:pPr>
  </w:style>
  <w:style w:type="character" w:customStyle="1" w:styleId="Heading3Char">
    <w:name w:val="Heading 3 Char"/>
    <w:basedOn w:val="DefaultParagraphFont"/>
    <w:link w:val="Heading3"/>
    <w:uiPriority w:val="9"/>
    <w:rsid w:val="00791C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91CB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E0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95019">
      <w:bodyDiv w:val="1"/>
      <w:marLeft w:val="0"/>
      <w:marRight w:val="0"/>
      <w:marTop w:val="0"/>
      <w:marBottom w:val="0"/>
      <w:divBdr>
        <w:top w:val="none" w:sz="0" w:space="0" w:color="auto"/>
        <w:left w:val="none" w:sz="0" w:space="0" w:color="auto"/>
        <w:bottom w:val="none" w:sz="0" w:space="0" w:color="auto"/>
        <w:right w:val="none" w:sz="0" w:space="0" w:color="auto"/>
      </w:divBdr>
      <w:divsChild>
        <w:div w:id="1865627261">
          <w:marLeft w:val="-115"/>
          <w:marRight w:val="0"/>
          <w:marTop w:val="0"/>
          <w:marBottom w:val="0"/>
          <w:divBdr>
            <w:top w:val="none" w:sz="0" w:space="0" w:color="auto"/>
            <w:left w:val="none" w:sz="0" w:space="0" w:color="auto"/>
            <w:bottom w:val="none" w:sz="0" w:space="0" w:color="auto"/>
            <w:right w:val="none" w:sz="0" w:space="0" w:color="auto"/>
          </w:divBdr>
        </w:div>
        <w:div w:id="1363626137">
          <w:marLeft w:val="-115"/>
          <w:marRight w:val="0"/>
          <w:marTop w:val="0"/>
          <w:marBottom w:val="0"/>
          <w:divBdr>
            <w:top w:val="none" w:sz="0" w:space="0" w:color="auto"/>
            <w:left w:val="none" w:sz="0" w:space="0" w:color="auto"/>
            <w:bottom w:val="none" w:sz="0" w:space="0" w:color="auto"/>
            <w:right w:val="none" w:sz="0" w:space="0" w:color="auto"/>
          </w:divBdr>
        </w:div>
      </w:divsChild>
    </w:div>
    <w:div w:id="14344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ntity.linnbenton.edu/" TargetMode="External"/><Relationship Id="rId13" Type="http://schemas.openxmlformats.org/officeDocument/2006/relationships/hyperlink" Target="http://www.linnbenton.edu/computer-resources-and-labs" TargetMode="External"/><Relationship Id="rId3" Type="http://schemas.openxmlformats.org/officeDocument/2006/relationships/settings" Target="settings.xml"/><Relationship Id="rId7" Type="http://schemas.openxmlformats.org/officeDocument/2006/relationships/hyperlink" Target="http://www.linnbenton.edu/roadrunner-mail" TargetMode="External"/><Relationship Id="rId12" Type="http://schemas.openxmlformats.org/officeDocument/2006/relationships/hyperlink" Target="http://linnbenton.edu/cfa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student-support/roadrunner-resource-center.php" TargetMode="External"/><Relationship Id="rId11" Type="http://schemas.openxmlformats.org/officeDocument/2006/relationships/hyperlink" Target="http://library.linnbenton.edu/home" TargetMode="External"/><Relationship Id="rId5" Type="http://schemas.openxmlformats.org/officeDocument/2006/relationships/hyperlink" Target="mailto:kathy.austin@linnbenton.edu" TargetMode="External"/><Relationship Id="rId15" Type="http://schemas.openxmlformats.org/officeDocument/2006/relationships/theme" Target="theme/theme1.xml"/><Relationship Id="rId10" Type="http://schemas.openxmlformats.org/officeDocument/2006/relationships/hyperlink" Target="http://www.linnbenton.edu/learning-center/writing-center" TargetMode="External"/><Relationship Id="rId4" Type="http://schemas.openxmlformats.org/officeDocument/2006/relationships/webSettings" Target="webSettings.xml"/><Relationship Id="rId9" Type="http://schemas.openxmlformats.org/officeDocument/2006/relationships/hyperlink" Target="mailto:student.helpdesk@linnbent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Austin</dc:creator>
  <cp:keywords/>
  <dc:description/>
  <cp:lastModifiedBy>Kathy Austin</cp:lastModifiedBy>
  <cp:revision>6</cp:revision>
  <cp:lastPrinted>2020-12-11T21:56:00Z</cp:lastPrinted>
  <dcterms:created xsi:type="dcterms:W3CDTF">2020-09-22T02:19:00Z</dcterms:created>
  <dcterms:modified xsi:type="dcterms:W3CDTF">2021-03-09T01:52:00Z</dcterms:modified>
</cp:coreProperties>
</file>