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6A" w:rsidRPr="007B0814" w:rsidRDefault="007B0814" w:rsidP="001C6ABE">
      <w:pPr>
        <w:tabs>
          <w:tab w:val="left" w:pos="7200"/>
        </w:tabs>
        <w:jc w:val="center"/>
        <w:rPr>
          <w:b/>
          <w:sz w:val="28"/>
          <w:szCs w:val="28"/>
          <w:u w:val="single"/>
        </w:rPr>
      </w:pPr>
      <w:r w:rsidRPr="007B0814">
        <w:rPr>
          <w:b/>
          <w:sz w:val="28"/>
          <w:szCs w:val="28"/>
          <w:u w:val="single"/>
        </w:rPr>
        <w:t>Structural Components</w:t>
      </w:r>
    </w:p>
    <w:p w:rsidR="0071548A" w:rsidRPr="007B0814" w:rsidRDefault="0071548A" w:rsidP="007B0814">
      <w:pPr>
        <w:tabs>
          <w:tab w:val="left" w:pos="7200"/>
        </w:tabs>
        <w:rPr>
          <w:b/>
        </w:rPr>
      </w:pPr>
      <w:r w:rsidRPr="007B0814">
        <w:rPr>
          <w:b/>
          <w:highlight w:val="yellow"/>
        </w:rPr>
        <w:t>Denotative and Connotative Meanings</w:t>
      </w:r>
    </w:p>
    <w:p w:rsidR="007B0814" w:rsidRDefault="0071548A" w:rsidP="007B0814">
      <w:pPr>
        <w:tabs>
          <w:tab w:val="left" w:pos="7200"/>
        </w:tabs>
      </w:pPr>
      <w:r w:rsidRPr="007B0814">
        <w:rPr>
          <w:u w:val="single"/>
        </w:rPr>
        <w:t>Denotative:</w:t>
      </w:r>
      <w:r>
        <w:t xml:space="preserve">  </w:t>
      </w:r>
    </w:p>
    <w:p w:rsidR="0071548A" w:rsidRDefault="0071548A" w:rsidP="007B0814">
      <w:pPr>
        <w:tabs>
          <w:tab w:val="left" w:pos="7200"/>
        </w:tabs>
      </w:pPr>
      <w:r w:rsidRPr="007B0814">
        <w:rPr>
          <w:u w:val="single"/>
        </w:rPr>
        <w:t>Connotative:</w:t>
      </w:r>
      <w:r>
        <w:t xml:space="preserve">  </w:t>
      </w:r>
    </w:p>
    <w:p w:rsidR="007B0814" w:rsidRDefault="0071548A" w:rsidP="007B0814">
      <w:pPr>
        <w:tabs>
          <w:tab w:val="left" w:pos="7200"/>
        </w:tabs>
      </w:pPr>
      <w:r w:rsidRPr="007B0814">
        <w:rPr>
          <w:b/>
          <w:highlight w:val="yellow"/>
        </w:rPr>
        <w:t>Persona:</w:t>
      </w:r>
      <w:r>
        <w:t xml:space="preserve">  Who narrates.  Refers to the speaker, the one who relates the experience</w:t>
      </w:r>
      <w:r w:rsidR="007B0814">
        <w:t xml:space="preserve">:  </w:t>
      </w:r>
    </w:p>
    <w:p w:rsidR="0071548A" w:rsidRPr="007B0814" w:rsidRDefault="0071548A" w:rsidP="007B0814">
      <w:pPr>
        <w:tabs>
          <w:tab w:val="left" w:pos="7200"/>
        </w:tabs>
      </w:pPr>
      <w:proofErr w:type="spellStart"/>
      <w:r w:rsidRPr="007B0814">
        <w:rPr>
          <w:b/>
          <w:highlight w:val="yellow"/>
        </w:rPr>
        <w:t>Lous</w:t>
      </w:r>
      <w:proofErr w:type="spellEnd"/>
      <w:r w:rsidRPr="007B0814">
        <w:rPr>
          <w:b/>
          <w:highlight w:val="yellow"/>
        </w:rPr>
        <w:t>:</w:t>
      </w:r>
      <w:r>
        <w:t xml:space="preserve"> What vantage point the ‘speaker’ speaks; physical and psychological position</w:t>
      </w:r>
      <w:r w:rsidR="007B0814">
        <w:t xml:space="preserve">.  </w:t>
      </w:r>
      <w:r w:rsidRPr="007B0814">
        <w:rPr>
          <w:b/>
        </w:rPr>
        <w:t>Also encompasses time and space</w:t>
      </w:r>
      <w:r w:rsidR="00266225" w:rsidRPr="007B0814">
        <w:rPr>
          <w:b/>
        </w:rPr>
        <w:t xml:space="preserve"> (what affects the speaker)</w:t>
      </w:r>
    </w:p>
    <w:p w:rsidR="007B0814" w:rsidRDefault="007B0814" w:rsidP="0071548A">
      <w:pPr>
        <w:pStyle w:val="ListParagraph"/>
        <w:tabs>
          <w:tab w:val="left" w:pos="1530"/>
          <w:tab w:val="left" w:pos="7200"/>
        </w:tabs>
        <w:rPr>
          <w:b/>
        </w:rPr>
      </w:pPr>
    </w:p>
    <w:p w:rsidR="0071548A" w:rsidRPr="007B0814" w:rsidRDefault="0071548A" w:rsidP="007B0814">
      <w:pPr>
        <w:tabs>
          <w:tab w:val="left" w:pos="1530"/>
          <w:tab w:val="left" w:pos="7200"/>
        </w:tabs>
        <w:rPr>
          <w:b/>
        </w:rPr>
      </w:pPr>
      <w:r w:rsidRPr="007B0814">
        <w:rPr>
          <w:b/>
          <w:highlight w:val="yellow"/>
        </w:rPr>
        <w:t>Climax:</w:t>
      </w:r>
      <w:r w:rsidRPr="007B0814">
        <w:rPr>
          <w:b/>
        </w:rPr>
        <w:t xml:space="preserve"> Logical and Emotional</w:t>
      </w:r>
      <w:r w:rsidR="00266225" w:rsidRPr="007B0814">
        <w:rPr>
          <w:b/>
        </w:rPr>
        <w:t xml:space="preserve">  </w:t>
      </w:r>
    </w:p>
    <w:p w:rsidR="007B0814" w:rsidRPr="00C85FB8" w:rsidRDefault="00266225" w:rsidP="00C85FB8">
      <w:pPr>
        <w:tabs>
          <w:tab w:val="left" w:pos="1530"/>
          <w:tab w:val="left" w:pos="7200"/>
        </w:tabs>
        <w:rPr>
          <w:b/>
        </w:rPr>
      </w:pPr>
      <w:r w:rsidRPr="007B0814">
        <w:rPr>
          <w:b/>
          <w:u w:val="single"/>
        </w:rPr>
        <w:t>Logical</w:t>
      </w:r>
      <w:r w:rsidRPr="007B0814">
        <w:rPr>
          <w:b/>
        </w:rPr>
        <w:t>- Conflict is so intense a resolution must occur, only one outcome possible.</w:t>
      </w:r>
    </w:p>
    <w:p w:rsidR="00266225" w:rsidRDefault="00266225" w:rsidP="007B0814">
      <w:pPr>
        <w:tabs>
          <w:tab w:val="left" w:pos="1530"/>
          <w:tab w:val="left" w:pos="7200"/>
        </w:tabs>
      </w:pPr>
      <w:r w:rsidRPr="007B0814">
        <w:rPr>
          <w:b/>
          <w:u w:val="single"/>
        </w:rPr>
        <w:t>Emotional</w:t>
      </w:r>
      <w:r>
        <w:t xml:space="preserve">-Highest emotional impact and involvement for reader, writer will give clues </w:t>
      </w:r>
    </w:p>
    <w:p w:rsidR="00266225" w:rsidRDefault="00266225" w:rsidP="0071548A">
      <w:pPr>
        <w:pStyle w:val="ListParagraph"/>
        <w:tabs>
          <w:tab w:val="left" w:pos="1530"/>
          <w:tab w:val="left" w:pos="7200"/>
        </w:tabs>
      </w:pPr>
    </w:p>
    <w:p w:rsidR="007B0814" w:rsidRPr="007B0814" w:rsidRDefault="009A44B5" w:rsidP="007B0814">
      <w:pPr>
        <w:pStyle w:val="ListParagraph"/>
        <w:tabs>
          <w:tab w:val="left" w:pos="7200"/>
        </w:tabs>
        <w:jc w:val="center"/>
        <w:rPr>
          <w:b/>
          <w:sz w:val="28"/>
          <w:szCs w:val="28"/>
          <w:u w:val="single"/>
        </w:rPr>
      </w:pPr>
      <w:r w:rsidRPr="007B0814">
        <w:rPr>
          <w:b/>
          <w:sz w:val="28"/>
          <w:szCs w:val="28"/>
          <w:u w:val="single"/>
        </w:rPr>
        <w:t>Aesthetic</w:t>
      </w:r>
      <w:r w:rsidR="00266225" w:rsidRPr="007B0814">
        <w:rPr>
          <w:b/>
          <w:sz w:val="28"/>
          <w:szCs w:val="28"/>
          <w:u w:val="single"/>
        </w:rPr>
        <w:t xml:space="preserve"> Components:</w:t>
      </w:r>
    </w:p>
    <w:p w:rsidR="007B0814" w:rsidRDefault="00266225" w:rsidP="007B0814">
      <w:pPr>
        <w:tabs>
          <w:tab w:val="left" w:pos="7200"/>
        </w:tabs>
        <w:rPr>
          <w:b/>
        </w:rPr>
      </w:pPr>
      <w:r w:rsidRPr="007B0814">
        <w:rPr>
          <w:b/>
          <w:highlight w:val="yellow"/>
        </w:rPr>
        <w:t>Unity and Harmony</w:t>
      </w:r>
    </w:p>
    <w:p w:rsidR="00266225" w:rsidRPr="007B0814" w:rsidRDefault="00266225" w:rsidP="007B0814">
      <w:pPr>
        <w:tabs>
          <w:tab w:val="left" w:pos="7200"/>
        </w:tabs>
        <w:rPr>
          <w:b/>
        </w:rPr>
      </w:pPr>
      <w:r w:rsidRPr="007B0814">
        <w:rPr>
          <w:b/>
          <w:u w:val="single"/>
        </w:rPr>
        <w:t>Unity</w:t>
      </w:r>
      <w:r w:rsidRPr="007B0814">
        <w:rPr>
          <w:b/>
        </w:rPr>
        <w:t>- combining of all parts to make the whole. Content and form that hold piece together. Achieved:  persona and locus is strong unifying factor.</w:t>
      </w:r>
      <w:r w:rsidR="009A44B5">
        <w:rPr>
          <w:b/>
        </w:rPr>
        <w:t xml:space="preserve"> </w:t>
      </w:r>
      <w:r w:rsidR="009A44B5" w:rsidRPr="007B0814">
        <w:rPr>
          <w:b/>
        </w:rPr>
        <w:t>Consistency</w:t>
      </w:r>
      <w:r w:rsidRPr="007B0814">
        <w:rPr>
          <w:b/>
        </w:rPr>
        <w:t>.</w:t>
      </w:r>
    </w:p>
    <w:p w:rsidR="007B0814" w:rsidRDefault="007B0814" w:rsidP="00266225">
      <w:pPr>
        <w:pStyle w:val="ListParagraph"/>
        <w:tabs>
          <w:tab w:val="left" w:pos="7200"/>
        </w:tabs>
        <w:rPr>
          <w:b/>
        </w:rPr>
      </w:pPr>
    </w:p>
    <w:p w:rsidR="00266225" w:rsidRDefault="00266225" w:rsidP="007B0814">
      <w:pPr>
        <w:tabs>
          <w:tab w:val="left" w:pos="7200"/>
        </w:tabs>
      </w:pPr>
      <w:r w:rsidRPr="007B0814">
        <w:rPr>
          <w:b/>
          <w:u w:val="single"/>
        </w:rPr>
        <w:t xml:space="preserve">Harmony </w:t>
      </w:r>
      <w:r>
        <w:t>– The idea and the way it’s expressed.  Choice of words, sentence structure; the style</w:t>
      </w:r>
    </w:p>
    <w:p w:rsidR="007B0814" w:rsidRDefault="007B0814" w:rsidP="007B0814">
      <w:pPr>
        <w:tabs>
          <w:tab w:val="left" w:pos="7200"/>
        </w:tabs>
        <w:rPr>
          <w:b/>
          <w:highlight w:val="yellow"/>
        </w:rPr>
      </w:pPr>
    </w:p>
    <w:p w:rsidR="00266225" w:rsidRPr="007B0814" w:rsidRDefault="00266225" w:rsidP="007B0814">
      <w:pPr>
        <w:tabs>
          <w:tab w:val="left" w:pos="7200"/>
        </w:tabs>
        <w:rPr>
          <w:b/>
        </w:rPr>
      </w:pPr>
      <w:r w:rsidRPr="007B0814">
        <w:rPr>
          <w:b/>
          <w:highlight w:val="yellow"/>
        </w:rPr>
        <w:t>Variety and Contrast</w:t>
      </w:r>
    </w:p>
    <w:p w:rsidR="00266225" w:rsidRDefault="00266225" w:rsidP="007B0814">
      <w:pPr>
        <w:tabs>
          <w:tab w:val="left" w:pos="7200"/>
        </w:tabs>
      </w:pPr>
      <w:r w:rsidRPr="007B0814">
        <w:rPr>
          <w:b/>
          <w:u w:val="single"/>
        </w:rPr>
        <w:t>Variety –</w:t>
      </w:r>
      <w:r>
        <w:t xml:space="preserve"> two ‘like’ things differ; </w:t>
      </w:r>
      <w:proofErr w:type="spellStart"/>
      <w:r>
        <w:t>ie</w:t>
      </w:r>
      <w:proofErr w:type="spellEnd"/>
      <w:r>
        <w:t>. Characters have unifying qualities by express differently</w:t>
      </w:r>
    </w:p>
    <w:p w:rsidR="007B0814" w:rsidRDefault="007B0814" w:rsidP="00266225">
      <w:pPr>
        <w:pStyle w:val="ListParagraph"/>
        <w:tabs>
          <w:tab w:val="left" w:pos="7200"/>
        </w:tabs>
      </w:pPr>
    </w:p>
    <w:p w:rsidR="00B72704" w:rsidRDefault="00266225" w:rsidP="007B0814">
      <w:pPr>
        <w:tabs>
          <w:tab w:val="left" w:pos="7200"/>
        </w:tabs>
      </w:pPr>
      <w:r w:rsidRPr="007B0814">
        <w:rPr>
          <w:b/>
          <w:u w:val="single"/>
        </w:rPr>
        <w:t>Contrast</w:t>
      </w:r>
      <w:r w:rsidRPr="007B0814">
        <w:rPr>
          <w:b/>
        </w:rPr>
        <w:t xml:space="preserve"> –</w:t>
      </w:r>
      <w:r>
        <w:t xml:space="preserve"> Opposition or difference between ‘like’ thing</w:t>
      </w:r>
      <w:r w:rsidR="007B0814">
        <w:t>s</w:t>
      </w:r>
    </w:p>
    <w:p w:rsidR="007B0814" w:rsidRDefault="007B0814" w:rsidP="007B0814">
      <w:pPr>
        <w:tabs>
          <w:tab w:val="left" w:pos="7200"/>
        </w:tabs>
        <w:rPr>
          <w:b/>
          <w:highlight w:val="yellow"/>
        </w:rPr>
      </w:pPr>
    </w:p>
    <w:p w:rsidR="00B72704" w:rsidRPr="007B0814" w:rsidRDefault="00B72704" w:rsidP="007B0814">
      <w:pPr>
        <w:tabs>
          <w:tab w:val="left" w:pos="7200"/>
        </w:tabs>
        <w:rPr>
          <w:b/>
        </w:rPr>
      </w:pPr>
      <w:r w:rsidRPr="007B0814">
        <w:rPr>
          <w:b/>
          <w:highlight w:val="yellow"/>
        </w:rPr>
        <w:t>Balance and Proportion</w:t>
      </w:r>
      <w:r w:rsidRPr="007B0814">
        <w:rPr>
          <w:b/>
        </w:rPr>
        <w:t xml:space="preserve"> </w:t>
      </w:r>
      <w:r w:rsidR="007B0814">
        <w:rPr>
          <w:b/>
        </w:rPr>
        <w:t>(</w:t>
      </w:r>
      <w:r w:rsidRPr="007B0814">
        <w:rPr>
          <w:b/>
          <w:i/>
          <w:highlight w:val="yellow"/>
        </w:rPr>
        <w:t>Proportion Provides Balance</w:t>
      </w:r>
      <w:r w:rsidRPr="007B0814">
        <w:rPr>
          <w:b/>
        </w:rPr>
        <w:t>)</w:t>
      </w:r>
    </w:p>
    <w:p w:rsidR="00B72704" w:rsidRDefault="00B72704" w:rsidP="00266225">
      <w:pPr>
        <w:pStyle w:val="ListParagraph"/>
        <w:tabs>
          <w:tab w:val="left" w:pos="7200"/>
        </w:tabs>
        <w:rPr>
          <w:b/>
        </w:rPr>
      </w:pPr>
      <w:r w:rsidRPr="00B72704">
        <w:rPr>
          <w:b/>
          <w:u w:val="single"/>
        </w:rPr>
        <w:t>Balance</w:t>
      </w:r>
      <w:r>
        <w:rPr>
          <w:b/>
        </w:rPr>
        <w:t>- equal portion of intensity or content on either side of the central point</w:t>
      </w:r>
    </w:p>
    <w:p w:rsidR="007B0814" w:rsidRDefault="007B0814" w:rsidP="007B0814">
      <w:pPr>
        <w:tabs>
          <w:tab w:val="left" w:pos="7200"/>
        </w:tabs>
        <w:rPr>
          <w:b/>
        </w:rPr>
      </w:pPr>
    </w:p>
    <w:p w:rsidR="00B72704" w:rsidRPr="007B0814" w:rsidRDefault="00B72704" w:rsidP="007B0814">
      <w:pPr>
        <w:tabs>
          <w:tab w:val="left" w:pos="7200"/>
        </w:tabs>
        <w:rPr>
          <w:b/>
        </w:rPr>
      </w:pPr>
      <w:r w:rsidRPr="007B0814">
        <w:rPr>
          <w:b/>
          <w:highlight w:val="yellow"/>
        </w:rPr>
        <w:t>Rhythm:</w:t>
      </w:r>
      <w:r w:rsidR="007B0814">
        <w:rPr>
          <w:b/>
        </w:rPr>
        <w:t xml:space="preserve">  </w:t>
      </w:r>
      <w:r w:rsidRPr="007B0814">
        <w:rPr>
          <w:b/>
        </w:rPr>
        <w:t xml:space="preserve">Relationship between stressed and unstressed syllables.  Also important aspect of content, </w:t>
      </w:r>
      <w:proofErr w:type="spellStart"/>
      <w:r w:rsidRPr="007B0814">
        <w:rPr>
          <w:b/>
        </w:rPr>
        <w:t>ie</w:t>
      </w:r>
      <w:proofErr w:type="spellEnd"/>
      <w:r w:rsidRPr="007B0814">
        <w:rPr>
          <w:b/>
        </w:rPr>
        <w:t>. Recurrent shift of attention from one character to another or from one place or time to another.</w:t>
      </w:r>
    </w:p>
    <w:p w:rsidR="00B72704" w:rsidRDefault="00B72704" w:rsidP="00266225">
      <w:pPr>
        <w:pStyle w:val="ListParagraph"/>
        <w:tabs>
          <w:tab w:val="left" w:pos="7200"/>
        </w:tabs>
        <w:rPr>
          <w:b/>
        </w:rPr>
      </w:pPr>
      <w:bookmarkStart w:id="0" w:name="_GoBack"/>
      <w:bookmarkEnd w:id="0"/>
    </w:p>
    <w:sectPr w:rsidR="00B72704" w:rsidSect="007B08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215B3"/>
    <w:multiLevelType w:val="hybridMultilevel"/>
    <w:tmpl w:val="220A3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48A"/>
    <w:rsid w:val="001C6ABE"/>
    <w:rsid w:val="00266225"/>
    <w:rsid w:val="003B46DA"/>
    <w:rsid w:val="0044670A"/>
    <w:rsid w:val="0071548A"/>
    <w:rsid w:val="007B0814"/>
    <w:rsid w:val="009A44B5"/>
    <w:rsid w:val="009B6253"/>
    <w:rsid w:val="00A11F6A"/>
    <w:rsid w:val="00B72704"/>
    <w:rsid w:val="00C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476F"/>
  <w15:docId w15:val="{497A7FF9-AF12-4314-B3F8-B3BF4653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11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Linn-Benton Community College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iveyt</dc:creator>
  <cp:keywords/>
  <dc:description/>
  <cp:lastModifiedBy>Tinamarie Ivey</cp:lastModifiedBy>
  <cp:revision>4</cp:revision>
  <cp:lastPrinted>2016-04-05T17:09:00Z</cp:lastPrinted>
  <dcterms:created xsi:type="dcterms:W3CDTF">2013-01-11T20:02:00Z</dcterms:created>
  <dcterms:modified xsi:type="dcterms:W3CDTF">2016-04-05T17:10:00Z</dcterms:modified>
</cp:coreProperties>
</file>